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26" w:rsidRDefault="002740CE" w:rsidP="00F53126">
      <w:pPr>
        <w:pStyle w:val="fechanoticia"/>
      </w:pPr>
      <w:r>
        <w:t>Madrid</w:t>
      </w:r>
      <w:r w:rsidR="0072204F">
        <w:t xml:space="preserve">, </w:t>
      </w:r>
      <w:r w:rsidR="00C546E9">
        <w:t>12</w:t>
      </w:r>
      <w:r w:rsidR="00C546E9">
        <w:rPr>
          <w:rFonts w:eastAsia="Arial" w:cs="Arial"/>
        </w:rPr>
        <w:t xml:space="preserve"> de </w:t>
      </w:r>
      <w:r w:rsidR="00C546E9">
        <w:rPr>
          <w:rFonts w:eastAsia="Arial" w:cs="Arial"/>
        </w:rPr>
        <w:t>julio</w:t>
      </w:r>
      <w:r w:rsidR="00C546E9">
        <w:rPr>
          <w:rFonts w:eastAsia="Arial" w:cs="Arial"/>
        </w:rPr>
        <w:t xml:space="preserve"> </w:t>
      </w:r>
      <w:r w:rsidR="00C546E9" w:rsidRPr="00FA7FC0">
        <w:rPr>
          <w:rFonts w:eastAsia="Arial" w:cs="Arial"/>
        </w:rPr>
        <w:t>202</w:t>
      </w:r>
      <w:r w:rsidR="00C546E9">
        <w:rPr>
          <w:rFonts w:eastAsia="Arial" w:cs="Arial"/>
        </w:rPr>
        <w:t>4</w:t>
      </w:r>
      <w:bookmarkStart w:id="0" w:name="_GoBack"/>
      <w:bookmarkEnd w:id="0"/>
    </w:p>
    <w:p w:rsidR="000708E5" w:rsidRPr="00331F65" w:rsidRDefault="00A6476F" w:rsidP="00B500FC">
      <w:pPr>
        <w:pStyle w:val="Ttulo1"/>
        <w:rPr>
          <w:szCs w:val="44"/>
        </w:rPr>
      </w:pPr>
      <w:r>
        <w:rPr>
          <w:szCs w:val="44"/>
        </w:rPr>
        <w:t>“</w:t>
      </w:r>
      <w:r w:rsidRPr="00A6476F">
        <w:rPr>
          <w:szCs w:val="44"/>
        </w:rPr>
        <w:t>La del sida es una historia de miedo, estigma y discriminación, pero también de coraje, resiliencia y esperanza”</w:t>
      </w:r>
    </w:p>
    <w:p w:rsidR="00657E49" w:rsidRDefault="00A6476F" w:rsidP="00657E49">
      <w:pPr>
        <w:pStyle w:val="Destacados0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6476F">
        <w:rPr>
          <w:sz w:val="24"/>
          <w:szCs w:val="24"/>
        </w:rPr>
        <w:t xml:space="preserve">El último </w:t>
      </w:r>
      <w:r w:rsidR="008A43D3">
        <w:rPr>
          <w:sz w:val="24"/>
          <w:szCs w:val="24"/>
        </w:rPr>
        <w:t>libro</w:t>
      </w:r>
      <w:r w:rsidR="008A43D3" w:rsidRPr="00A6476F">
        <w:rPr>
          <w:sz w:val="24"/>
          <w:szCs w:val="24"/>
        </w:rPr>
        <w:t xml:space="preserve"> </w:t>
      </w:r>
      <w:r w:rsidRPr="00A6476F">
        <w:rPr>
          <w:sz w:val="24"/>
          <w:szCs w:val="24"/>
        </w:rPr>
        <w:t>de la colección ¿Qué sabemos de? (CSIC-Catarata) hace un recorrido por el origen del virus, su propagación e identificación, sus tratamientos y las nuevas investigaciones</w:t>
      </w:r>
    </w:p>
    <w:p w:rsidR="00A6476F" w:rsidRPr="00657E49" w:rsidRDefault="00A6476F" w:rsidP="00657E49">
      <w:pPr>
        <w:pStyle w:val="Destacados0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6476F">
        <w:rPr>
          <w:sz w:val="24"/>
          <w:szCs w:val="24"/>
        </w:rPr>
        <w:t xml:space="preserve">En </w:t>
      </w:r>
      <w:r>
        <w:rPr>
          <w:sz w:val="24"/>
          <w:szCs w:val="24"/>
        </w:rPr>
        <w:t>‘</w:t>
      </w:r>
      <w:r w:rsidRPr="00A6476F">
        <w:rPr>
          <w:sz w:val="24"/>
          <w:szCs w:val="24"/>
        </w:rPr>
        <w:t>El VIH y el sid</w:t>
      </w:r>
      <w:r>
        <w:rPr>
          <w:sz w:val="24"/>
          <w:szCs w:val="24"/>
        </w:rPr>
        <w:t>a’</w:t>
      </w:r>
      <w:r w:rsidRPr="00A6476F">
        <w:rPr>
          <w:sz w:val="24"/>
          <w:szCs w:val="24"/>
        </w:rPr>
        <w:t xml:space="preserve">, Sonia de Castro y María José </w:t>
      </w:r>
      <w:proofErr w:type="spellStart"/>
      <w:r w:rsidRPr="00A6476F">
        <w:rPr>
          <w:sz w:val="24"/>
          <w:szCs w:val="24"/>
        </w:rPr>
        <w:t>Camarasa</w:t>
      </w:r>
      <w:proofErr w:type="spellEnd"/>
      <w:r w:rsidRPr="00A6476F">
        <w:rPr>
          <w:sz w:val="24"/>
          <w:szCs w:val="24"/>
        </w:rPr>
        <w:t xml:space="preserve"> recuerdan la necesidad de mantener un enfoque que incluya el tratamiento y la prevención mientras se celebran los avances</w:t>
      </w:r>
    </w:p>
    <w:p w:rsidR="000F47A6" w:rsidRPr="000F47A6" w:rsidRDefault="000F47A6" w:rsidP="000F47A6">
      <w:pPr>
        <w:pStyle w:val="Piedefoto"/>
        <w:spacing w:before="0" w:after="0"/>
        <w:rPr>
          <w:i w:val="0"/>
          <w:sz w:val="6"/>
          <w:szCs w:val="6"/>
        </w:rPr>
      </w:pPr>
    </w:p>
    <w:p w:rsidR="00325462" w:rsidRDefault="00325462" w:rsidP="000F47A6">
      <w:pPr>
        <w:pStyle w:val="Piedefoto"/>
        <w:spacing w:before="0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5400040" cy="3380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49" w:rsidRDefault="008A156A" w:rsidP="000F47A6">
      <w:pPr>
        <w:pStyle w:val="Piedefoto"/>
        <w:spacing w:before="0"/>
        <w:rPr>
          <w:i w:val="0"/>
        </w:rPr>
      </w:pPr>
      <w:r>
        <w:rPr>
          <w:i w:val="0"/>
        </w:rPr>
        <w:t>Desde su aparició</w:t>
      </w:r>
      <w:r w:rsidR="00325462">
        <w:rPr>
          <w:i w:val="0"/>
        </w:rPr>
        <w:t>n, el sida ha causado más de 40 millones de muertes</w:t>
      </w:r>
      <w:r w:rsidR="000F47A6">
        <w:rPr>
          <w:i w:val="0"/>
        </w:rPr>
        <w:t>.</w:t>
      </w:r>
      <w:r w:rsidR="00657E49">
        <w:rPr>
          <w:i w:val="0"/>
        </w:rPr>
        <w:t xml:space="preserve"> </w:t>
      </w:r>
    </w:p>
    <w:p w:rsidR="00A6476F" w:rsidRDefault="00A6476F" w:rsidP="00A6476F">
      <w:pPr>
        <w:spacing w:after="140"/>
        <w:jc w:val="both"/>
      </w:pPr>
      <w:r w:rsidRPr="00A6476F">
        <w:rPr>
          <w:rFonts w:ascii="Calibri" w:hAnsi="Calibri" w:cs="Calibri"/>
        </w:rPr>
        <w:t>Han transcurrido</w:t>
      </w:r>
      <w:r w:rsidRPr="00D35491">
        <w:rPr>
          <w:rFonts w:ascii="Calibri" w:hAnsi="Calibri" w:cs="Calibri"/>
          <w:b/>
        </w:rPr>
        <w:t xml:space="preserve"> más de cuatro décadas desde que aparecieron los primeros casos de sida, </w:t>
      </w:r>
      <w:r w:rsidRPr="00D35491">
        <w:rPr>
          <w:rFonts w:ascii="Calibri" w:hAnsi="Calibri" w:cs="Calibri"/>
        </w:rPr>
        <w:t xml:space="preserve">una enfermedad que ha </w:t>
      </w:r>
      <w:r w:rsidRPr="00A6476F">
        <w:rPr>
          <w:rFonts w:ascii="Calibri" w:hAnsi="Calibri" w:cs="Calibri"/>
          <w:b/>
        </w:rPr>
        <w:t>afectado a</w:t>
      </w:r>
      <w:r w:rsidRPr="00D35491">
        <w:rPr>
          <w:rFonts w:ascii="Calibri" w:hAnsi="Calibri" w:cs="Calibri"/>
        </w:rPr>
        <w:t xml:space="preserve"> </w:t>
      </w:r>
      <w:r w:rsidRPr="00A6476F">
        <w:rPr>
          <w:rFonts w:ascii="Calibri" w:hAnsi="Calibri" w:cs="Calibri"/>
          <w:b/>
        </w:rPr>
        <w:t>84 millones de personas</w:t>
      </w:r>
      <w:r w:rsidRPr="00D35491">
        <w:rPr>
          <w:rFonts w:ascii="Calibri" w:hAnsi="Calibri" w:cs="Calibri"/>
        </w:rPr>
        <w:t xml:space="preserve"> y ha causado </w:t>
      </w:r>
      <w:r w:rsidRPr="00A6476F">
        <w:rPr>
          <w:rFonts w:ascii="Calibri" w:hAnsi="Calibri" w:cs="Calibri"/>
          <w:b/>
        </w:rPr>
        <w:t>más de 40 millones de muertes</w:t>
      </w:r>
      <w:r w:rsidRPr="00D35491">
        <w:rPr>
          <w:rFonts w:ascii="Calibri" w:hAnsi="Calibri" w:cs="Calibri"/>
        </w:rPr>
        <w:t xml:space="preserve"> relacionadas con ella.</w:t>
      </w:r>
      <w:r w:rsidRPr="00B426D1">
        <w:rPr>
          <w:rFonts w:ascii="Calibri" w:hAnsi="Calibri" w:cs="Calibri"/>
        </w:rPr>
        <w:t xml:space="preserve"> </w:t>
      </w:r>
      <w:r w:rsidRPr="00A6476F">
        <w:rPr>
          <w:rFonts w:ascii="Calibri" w:hAnsi="Calibri" w:cs="Calibri"/>
        </w:rPr>
        <w:t>A lo largo de este tiempo se han realizado múltiples avances que han permitido conocer su origen</w:t>
      </w:r>
      <w:r>
        <w:rPr>
          <w:rFonts w:ascii="Calibri" w:hAnsi="Calibri" w:cs="Calibri"/>
        </w:rPr>
        <w:t xml:space="preserve"> y</w:t>
      </w:r>
      <w:r w:rsidRPr="00A6476F">
        <w:rPr>
          <w:rFonts w:ascii="Calibri" w:hAnsi="Calibri" w:cs="Calibri"/>
        </w:rPr>
        <w:t xml:space="preserve"> modo de transmisión, </w:t>
      </w:r>
      <w:r w:rsidR="009D1F74">
        <w:rPr>
          <w:rFonts w:ascii="Calibri" w:hAnsi="Calibri" w:cs="Calibri"/>
        </w:rPr>
        <w:t xml:space="preserve">además </w:t>
      </w:r>
      <w:r w:rsidR="009D1F74">
        <w:rPr>
          <w:rFonts w:ascii="Calibri" w:hAnsi="Calibri" w:cs="Calibri"/>
        </w:rPr>
        <w:lastRenderedPageBreak/>
        <w:t>de</w:t>
      </w:r>
      <w:r>
        <w:rPr>
          <w:rFonts w:ascii="Calibri" w:hAnsi="Calibri" w:cs="Calibri"/>
        </w:rPr>
        <w:t xml:space="preserve"> abordar su </w:t>
      </w:r>
      <w:r w:rsidRPr="00A6476F">
        <w:rPr>
          <w:rFonts w:ascii="Calibri" w:hAnsi="Calibri" w:cs="Calibri"/>
        </w:rPr>
        <w:t>diagnóstico</w:t>
      </w:r>
      <w:r w:rsidR="00FC6835">
        <w:rPr>
          <w:rFonts w:ascii="Calibri" w:hAnsi="Calibri" w:cs="Calibri"/>
        </w:rPr>
        <w:t xml:space="preserve"> y</w:t>
      </w:r>
      <w:r w:rsidRPr="00A6476F">
        <w:rPr>
          <w:rFonts w:ascii="Calibri" w:hAnsi="Calibri" w:cs="Calibri"/>
        </w:rPr>
        <w:t xml:space="preserve"> tratamiento.</w:t>
      </w:r>
      <w:r w:rsidRPr="00B426D1">
        <w:rPr>
          <w:rFonts w:ascii="Calibri" w:hAnsi="Calibri" w:cs="Calibri"/>
        </w:rPr>
        <w:t xml:space="preserve"> Sin embargo, la enfermedad, </w:t>
      </w:r>
      <w:r w:rsidRPr="00240C46">
        <w:rPr>
          <w:rFonts w:ascii="Calibri" w:hAnsi="Calibri" w:cs="Calibri"/>
        </w:rPr>
        <w:t>a día de hoy,</w:t>
      </w:r>
      <w:r w:rsidR="009C4726">
        <w:rPr>
          <w:rFonts w:ascii="Calibri" w:hAnsi="Calibri" w:cs="Calibri"/>
        </w:rPr>
        <w:t xml:space="preserve"> </w:t>
      </w:r>
      <w:r w:rsidR="009C4726" w:rsidRPr="009C4726">
        <w:rPr>
          <w:rFonts w:ascii="Calibri" w:hAnsi="Calibri" w:cs="Calibri"/>
        </w:rPr>
        <w:t xml:space="preserve">no tiene cura </w:t>
      </w:r>
      <w:r w:rsidRPr="00240C46">
        <w:rPr>
          <w:rFonts w:ascii="Calibri" w:hAnsi="Calibri" w:cs="Calibri"/>
        </w:rPr>
        <w:t>y sigue</w:t>
      </w:r>
      <w:r w:rsidRPr="00B426D1">
        <w:rPr>
          <w:rFonts w:ascii="Calibri" w:hAnsi="Calibri" w:cs="Calibri"/>
        </w:rPr>
        <w:t xml:space="preserve"> representando un </w:t>
      </w:r>
      <w:r w:rsidRPr="00423025">
        <w:rPr>
          <w:rFonts w:ascii="Calibri" w:hAnsi="Calibri" w:cs="Calibri"/>
          <w:b/>
        </w:rPr>
        <w:t>grave problema de salud pública</w:t>
      </w:r>
      <w:r w:rsidRPr="00B426D1">
        <w:rPr>
          <w:rFonts w:ascii="Calibri" w:hAnsi="Calibri" w:cs="Calibri"/>
        </w:rPr>
        <w:t>, especialmente en países en vías de desarrollo.</w:t>
      </w:r>
    </w:p>
    <w:p w:rsidR="00A6476F" w:rsidRDefault="00FC6835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</w:t>
      </w:r>
      <w:r w:rsidRPr="00423025">
        <w:rPr>
          <w:rFonts w:ascii="Calibri" w:hAnsi="Calibri" w:cs="Calibri"/>
          <w:i/>
        </w:rPr>
        <w:t>El VIH y el sida: un viaje de esperanza y resiliencia</w:t>
      </w:r>
      <w:r>
        <w:rPr>
          <w:rFonts w:ascii="Calibri" w:hAnsi="Calibri" w:cs="Calibri"/>
          <w:i/>
        </w:rPr>
        <w:t xml:space="preserve">, </w:t>
      </w:r>
      <w:r w:rsidRPr="00423025">
        <w:rPr>
          <w:rFonts w:ascii="Calibri" w:hAnsi="Calibri" w:cs="Calibri"/>
          <w:b/>
        </w:rPr>
        <w:t>Sonia de Castro</w:t>
      </w:r>
      <w:r w:rsidRPr="00423025">
        <w:rPr>
          <w:rFonts w:ascii="Calibri" w:hAnsi="Calibri" w:cs="Calibri"/>
        </w:rPr>
        <w:t xml:space="preserve"> y </w:t>
      </w:r>
      <w:r w:rsidRPr="00423025">
        <w:rPr>
          <w:rFonts w:ascii="Calibri" w:hAnsi="Calibri" w:cs="Calibri"/>
          <w:b/>
        </w:rPr>
        <w:t xml:space="preserve">María José </w:t>
      </w:r>
      <w:proofErr w:type="spellStart"/>
      <w:r w:rsidRPr="00423025">
        <w:rPr>
          <w:rFonts w:ascii="Calibri" w:hAnsi="Calibri" w:cs="Calibri"/>
          <w:b/>
        </w:rPr>
        <w:t>Camarasa</w:t>
      </w:r>
      <w:proofErr w:type="spellEnd"/>
      <w:r>
        <w:rPr>
          <w:rFonts w:ascii="Calibri" w:hAnsi="Calibri" w:cs="Calibri"/>
          <w:i/>
        </w:rPr>
        <w:t xml:space="preserve">, </w:t>
      </w:r>
      <w:r w:rsidRPr="00423025">
        <w:rPr>
          <w:rFonts w:ascii="Calibri" w:hAnsi="Calibri" w:cs="Calibri"/>
        </w:rPr>
        <w:t>investigadoras del Consejo S</w:t>
      </w:r>
      <w:r>
        <w:rPr>
          <w:rFonts w:ascii="Calibri" w:hAnsi="Calibri" w:cs="Calibri"/>
        </w:rPr>
        <w:t xml:space="preserve">uperior de Investigaciones Científicas en el Instituto de Química Médica, </w:t>
      </w:r>
      <w:r w:rsidR="00A6476F">
        <w:rPr>
          <w:rFonts w:ascii="Calibri" w:hAnsi="Calibri" w:cs="Calibri"/>
        </w:rPr>
        <w:t>hace</w:t>
      </w:r>
      <w:r>
        <w:rPr>
          <w:rFonts w:ascii="Calibri" w:hAnsi="Calibri" w:cs="Calibri"/>
        </w:rPr>
        <w:t>n</w:t>
      </w:r>
      <w:r w:rsidR="00A6476F">
        <w:rPr>
          <w:rFonts w:ascii="Calibri" w:hAnsi="Calibri" w:cs="Calibri"/>
        </w:rPr>
        <w:t xml:space="preserve"> un completo </w:t>
      </w:r>
      <w:r w:rsidR="00A6476F" w:rsidRPr="002E504E">
        <w:rPr>
          <w:rFonts w:ascii="Calibri" w:hAnsi="Calibri" w:cs="Calibri"/>
        </w:rPr>
        <w:t>recorrido por</w:t>
      </w:r>
      <w:r>
        <w:rPr>
          <w:rFonts w:ascii="Calibri" w:hAnsi="Calibri" w:cs="Calibri"/>
        </w:rPr>
        <w:t xml:space="preserve"> la historia del virus. Las autoras explican su origen, </w:t>
      </w:r>
      <w:r w:rsidR="00A6476F" w:rsidRPr="002E504E">
        <w:rPr>
          <w:rFonts w:ascii="Calibri" w:hAnsi="Calibri" w:cs="Calibri"/>
        </w:rPr>
        <w:t xml:space="preserve">propagación e identificación, y </w:t>
      </w:r>
      <w:r>
        <w:rPr>
          <w:rFonts w:ascii="Calibri" w:hAnsi="Calibri" w:cs="Calibri"/>
        </w:rPr>
        <w:t>describen</w:t>
      </w:r>
      <w:r w:rsidR="00A6476F" w:rsidRPr="002E504E">
        <w:rPr>
          <w:rFonts w:ascii="Calibri" w:hAnsi="Calibri" w:cs="Calibri"/>
        </w:rPr>
        <w:t xml:space="preserve"> los tratamientos, pasados y actuales, </w:t>
      </w:r>
      <w:r w:rsidR="009D1F74">
        <w:rPr>
          <w:rFonts w:ascii="Calibri" w:hAnsi="Calibri" w:cs="Calibri"/>
        </w:rPr>
        <w:t>así como</w:t>
      </w:r>
      <w:r w:rsidR="00A6476F" w:rsidRPr="002E504E">
        <w:rPr>
          <w:rFonts w:ascii="Calibri" w:hAnsi="Calibri" w:cs="Calibri"/>
        </w:rPr>
        <w:t xml:space="preserve"> las nuevas investigaciones y vacunas que se están llevando a cabo para tratar de encontrar la cura definitiva</w:t>
      </w:r>
      <w:r w:rsidR="00A6476F">
        <w:rPr>
          <w:rFonts w:ascii="Calibri" w:hAnsi="Calibri" w:cs="Calibri"/>
        </w:rPr>
        <w:t>.</w:t>
      </w:r>
    </w:p>
    <w:p w:rsidR="00A6476F" w:rsidRDefault="009C4726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524084">
        <w:rPr>
          <w:rFonts w:ascii="Calibri" w:hAnsi="Calibri" w:cs="Calibri"/>
        </w:rPr>
        <w:t>Hablar</w:t>
      </w:r>
      <w:r>
        <w:rPr>
          <w:rFonts w:ascii="Calibri" w:hAnsi="Calibri" w:cs="Calibri"/>
        </w:rPr>
        <w:t xml:space="preserve"> </w:t>
      </w:r>
      <w:r w:rsidR="00524084">
        <w:rPr>
          <w:rFonts w:ascii="Calibri" w:hAnsi="Calibri" w:cs="Calibri"/>
        </w:rPr>
        <w:t xml:space="preserve">del sida </w:t>
      </w:r>
      <w:r w:rsidR="00524084" w:rsidRPr="002E504E">
        <w:rPr>
          <w:rFonts w:ascii="Calibri" w:hAnsi="Calibri" w:cs="Calibri"/>
        </w:rPr>
        <w:t xml:space="preserve">implica reflexionar sobre su impacto en la historia, los avances científicos y médicos que han marcado su trayectoria y </w:t>
      </w:r>
      <w:r w:rsidR="00524084" w:rsidRPr="00423025">
        <w:rPr>
          <w:rFonts w:ascii="Calibri" w:hAnsi="Calibri" w:cs="Calibri"/>
          <w:b/>
        </w:rPr>
        <w:t>plantearse el futuro que nos aguarda en la lucha contra esta enfermedad</w:t>
      </w:r>
      <w:r w:rsidR="00524084">
        <w:rPr>
          <w:rFonts w:ascii="Calibri" w:hAnsi="Calibri" w:cs="Calibri"/>
        </w:rPr>
        <w:t xml:space="preserve">”, señalan </w:t>
      </w:r>
      <w:r w:rsidR="009D1F74">
        <w:rPr>
          <w:rFonts w:ascii="Calibri" w:hAnsi="Calibri" w:cs="Calibri"/>
        </w:rPr>
        <w:t xml:space="preserve">las especialistas al hablar de las razones que les han llevado a escribir este balance retrospectivo, publicado en la </w:t>
      </w:r>
      <w:r w:rsidR="00FC6835">
        <w:rPr>
          <w:rFonts w:ascii="Calibri" w:hAnsi="Calibri" w:cs="Calibri"/>
        </w:rPr>
        <w:t xml:space="preserve">colección </w:t>
      </w:r>
      <w:r w:rsidR="00FC6835" w:rsidRPr="002E504E">
        <w:rPr>
          <w:rFonts w:ascii="Calibri" w:hAnsi="Calibri" w:cs="Calibri"/>
        </w:rPr>
        <w:t>¿Qué sabemos de? (CSIC-Catarata</w:t>
      </w:r>
      <w:r w:rsidR="009D1F74">
        <w:rPr>
          <w:rFonts w:ascii="Calibri" w:hAnsi="Calibri" w:cs="Calibri"/>
        </w:rPr>
        <w:t>).</w:t>
      </w:r>
    </w:p>
    <w:p w:rsidR="00A6476F" w:rsidRPr="00423025" w:rsidRDefault="00A6476F" w:rsidP="00A6476F">
      <w:pPr>
        <w:spacing w:after="140"/>
        <w:jc w:val="both"/>
        <w:rPr>
          <w:rFonts w:ascii="Calibri" w:hAnsi="Calibri" w:cs="Calibri"/>
          <w:color w:val="C00000"/>
          <w:sz w:val="32"/>
          <w:szCs w:val="32"/>
        </w:rPr>
      </w:pPr>
      <w:r w:rsidRPr="00423025">
        <w:rPr>
          <w:rFonts w:ascii="Calibri" w:hAnsi="Calibri" w:cs="Calibri"/>
          <w:color w:val="C00000"/>
          <w:sz w:val="32"/>
          <w:szCs w:val="32"/>
        </w:rPr>
        <w:t>Un poco de historia</w:t>
      </w:r>
    </w:p>
    <w:p w:rsidR="00A6476F" w:rsidRDefault="00A6476F" w:rsidP="00A6476F">
      <w:pPr>
        <w:spacing w:after="140"/>
        <w:jc w:val="both"/>
        <w:rPr>
          <w:rFonts w:ascii="Calibri" w:hAnsi="Calibri" w:cs="Calibri"/>
        </w:rPr>
      </w:pPr>
      <w:r w:rsidRPr="00B426D1">
        <w:rPr>
          <w:rFonts w:ascii="Calibri" w:hAnsi="Calibri" w:cs="Calibri"/>
        </w:rPr>
        <w:t xml:space="preserve">El sida (síndrome de inmunodeficiencia adquirida) es </w:t>
      </w:r>
      <w:r w:rsidRPr="009A6F81">
        <w:rPr>
          <w:rFonts w:ascii="Calibri" w:hAnsi="Calibri" w:cs="Calibri"/>
          <w:b/>
        </w:rPr>
        <w:t>una de las grandes pandemias que ha sufrido la humanidad</w:t>
      </w:r>
      <w:r w:rsidRPr="00B426D1">
        <w:rPr>
          <w:rFonts w:ascii="Calibri" w:hAnsi="Calibri" w:cs="Calibri"/>
        </w:rPr>
        <w:t xml:space="preserve"> </w:t>
      </w:r>
      <w:r w:rsidRPr="003B2126">
        <w:rPr>
          <w:rFonts w:ascii="Calibri" w:hAnsi="Calibri" w:cs="Calibri"/>
          <w:b/>
        </w:rPr>
        <w:t>y que continúa presente entre nosotros</w:t>
      </w:r>
      <w:r w:rsidRPr="00B426D1">
        <w:rPr>
          <w:rFonts w:ascii="Calibri" w:hAnsi="Calibri" w:cs="Calibri"/>
        </w:rPr>
        <w:t xml:space="preserve">. </w:t>
      </w:r>
      <w:r w:rsidR="00B216E6">
        <w:rPr>
          <w:rFonts w:ascii="Calibri" w:hAnsi="Calibri" w:cs="Calibri"/>
        </w:rPr>
        <w:t>R</w:t>
      </w:r>
      <w:r w:rsidRPr="00B426D1">
        <w:rPr>
          <w:rFonts w:ascii="Calibri" w:hAnsi="Calibri" w:cs="Calibri"/>
        </w:rPr>
        <w:t xml:space="preserve">epresenta el </w:t>
      </w:r>
      <w:proofErr w:type="spellStart"/>
      <w:r w:rsidRPr="009C4726">
        <w:rPr>
          <w:rFonts w:ascii="Calibri" w:hAnsi="Calibri" w:cs="Calibri"/>
        </w:rPr>
        <w:t>estad</w:t>
      </w:r>
      <w:r w:rsidR="00240C46" w:rsidRPr="009C4726">
        <w:rPr>
          <w:rFonts w:ascii="Calibri" w:hAnsi="Calibri" w:cs="Calibri"/>
        </w:rPr>
        <w:t>í</w:t>
      </w:r>
      <w:r w:rsidRPr="009C4726">
        <w:rPr>
          <w:rFonts w:ascii="Calibri" w:hAnsi="Calibri" w:cs="Calibri"/>
        </w:rPr>
        <w:t>o</w:t>
      </w:r>
      <w:proofErr w:type="spellEnd"/>
      <w:r w:rsidRPr="00B426D1">
        <w:rPr>
          <w:rFonts w:ascii="Calibri" w:hAnsi="Calibri" w:cs="Calibri"/>
        </w:rPr>
        <w:t xml:space="preserve"> final de la infección por el virus de inmunodeficiencia humana o VIH</w:t>
      </w:r>
      <w:r w:rsidR="00B216E6">
        <w:rPr>
          <w:rFonts w:ascii="Calibri" w:hAnsi="Calibri" w:cs="Calibri"/>
        </w:rPr>
        <w:t xml:space="preserve">. Este patógeno </w:t>
      </w:r>
      <w:r w:rsidRPr="00B426D1">
        <w:rPr>
          <w:rFonts w:ascii="Calibri" w:hAnsi="Calibri" w:cs="Calibri"/>
        </w:rPr>
        <w:t>ataca a las células del sistema inmunitario</w:t>
      </w:r>
      <w:r w:rsidR="00B216E6">
        <w:rPr>
          <w:rFonts w:ascii="Calibri" w:hAnsi="Calibri" w:cs="Calibri"/>
        </w:rPr>
        <w:t xml:space="preserve"> (</w:t>
      </w:r>
      <w:r w:rsidR="00B216E6" w:rsidRPr="00B426D1">
        <w:rPr>
          <w:rFonts w:ascii="Calibri" w:hAnsi="Calibri" w:cs="Calibri"/>
        </w:rPr>
        <w:t>concretamente, los linfocitos</w:t>
      </w:r>
      <w:r w:rsidR="00B216E6">
        <w:rPr>
          <w:rFonts w:ascii="Calibri" w:hAnsi="Calibri" w:cs="Calibri"/>
        </w:rPr>
        <w:t xml:space="preserve"> T4) y las destruye, lo que debilita </w:t>
      </w:r>
      <w:r w:rsidRPr="00B426D1">
        <w:rPr>
          <w:rFonts w:ascii="Calibri" w:hAnsi="Calibri" w:cs="Calibri"/>
        </w:rPr>
        <w:t xml:space="preserve">el sistema inmunitario. En otras palabras, el virus no acaba con la vida de una persona, sino que la deja en un estado de indefensión tan </w:t>
      </w:r>
      <w:r w:rsidR="00B216E6" w:rsidRPr="00B426D1">
        <w:rPr>
          <w:rFonts w:ascii="Calibri" w:hAnsi="Calibri" w:cs="Calibri"/>
        </w:rPr>
        <w:t>profund</w:t>
      </w:r>
      <w:r w:rsidR="00B216E6">
        <w:rPr>
          <w:rFonts w:ascii="Calibri" w:hAnsi="Calibri" w:cs="Calibri"/>
        </w:rPr>
        <w:t>o</w:t>
      </w:r>
      <w:r w:rsidR="00B216E6" w:rsidRPr="00B426D1">
        <w:rPr>
          <w:rFonts w:ascii="Calibri" w:hAnsi="Calibri" w:cs="Calibri"/>
        </w:rPr>
        <w:t xml:space="preserve"> </w:t>
      </w:r>
      <w:r w:rsidRPr="00B426D1">
        <w:rPr>
          <w:rFonts w:ascii="Calibri" w:hAnsi="Calibri" w:cs="Calibri"/>
        </w:rPr>
        <w:t xml:space="preserve">que enfermedades que </w:t>
      </w:r>
      <w:r w:rsidR="00B216E6">
        <w:rPr>
          <w:rFonts w:ascii="Calibri" w:hAnsi="Calibri" w:cs="Calibri"/>
        </w:rPr>
        <w:t xml:space="preserve">un organismo sano </w:t>
      </w:r>
      <w:r w:rsidRPr="00B426D1">
        <w:rPr>
          <w:rFonts w:ascii="Calibri" w:hAnsi="Calibri" w:cs="Calibri"/>
        </w:rPr>
        <w:t xml:space="preserve">podría combatir fácilmente resultan mortales para los pacientes infectados. </w:t>
      </w:r>
    </w:p>
    <w:p w:rsidR="00A6476F" w:rsidRDefault="00A6476F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Las autoras detallan </w:t>
      </w:r>
      <w:r w:rsidR="00B216E6">
        <w:rPr>
          <w:rFonts w:ascii="Calibri" w:hAnsi="Calibri" w:cs="Calibri"/>
        </w:rPr>
        <w:t xml:space="preserve">la evolución de esta pandemia </w:t>
      </w:r>
      <w:r w:rsidRPr="00423025">
        <w:rPr>
          <w:rFonts w:ascii="Calibri" w:hAnsi="Calibri" w:cs="Calibri"/>
        </w:rPr>
        <w:t>desde los primeros días de confusión y desconcierto ante la aparición de los primeros casos, hasta los avances actuales</w:t>
      </w:r>
      <w:r w:rsidRPr="00056C4B">
        <w:rPr>
          <w:rFonts w:ascii="Calibri" w:hAnsi="Calibri" w:cs="Calibri"/>
        </w:rPr>
        <w:t xml:space="preserve"> </w:t>
      </w:r>
      <w:r w:rsidRPr="00423025">
        <w:rPr>
          <w:rFonts w:ascii="Calibri" w:hAnsi="Calibri" w:cs="Calibri"/>
        </w:rPr>
        <w:t>en el diagnóstico temprano y el tratamiento eficaz</w:t>
      </w:r>
      <w:r w:rsidRPr="00932516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ya que </w:t>
      </w:r>
      <w:r w:rsidRPr="00423025">
        <w:rPr>
          <w:rFonts w:ascii="Calibri" w:hAnsi="Calibri" w:cs="Calibri"/>
          <w:b/>
        </w:rPr>
        <w:t xml:space="preserve">los descubrimientos científicos han cambiado radicalmente la forma en que se enfrenta </w:t>
      </w:r>
      <w:r w:rsidR="00056C4B" w:rsidRPr="00423025">
        <w:rPr>
          <w:rFonts w:ascii="Calibri" w:hAnsi="Calibri" w:cs="Calibri"/>
          <w:b/>
        </w:rPr>
        <w:t xml:space="preserve">la </w:t>
      </w:r>
      <w:r w:rsidRPr="00423025">
        <w:rPr>
          <w:rFonts w:ascii="Calibri" w:hAnsi="Calibri" w:cs="Calibri"/>
          <w:b/>
        </w:rPr>
        <w:t>enfermedad</w:t>
      </w:r>
      <w:r w:rsidRPr="00D35491">
        <w:rPr>
          <w:rFonts w:ascii="Calibri" w:hAnsi="Calibri" w:cs="Calibri"/>
        </w:rPr>
        <w:t>.</w:t>
      </w:r>
    </w:p>
    <w:p w:rsidR="00A6476F" w:rsidRPr="00423025" w:rsidRDefault="00A6476F" w:rsidP="00A6476F">
      <w:pPr>
        <w:spacing w:after="140"/>
        <w:jc w:val="both"/>
        <w:rPr>
          <w:rFonts w:ascii="Calibri" w:hAnsi="Calibri" w:cs="Calibri"/>
          <w:color w:val="C00000"/>
          <w:sz w:val="32"/>
          <w:szCs w:val="32"/>
        </w:rPr>
      </w:pPr>
      <w:r w:rsidRPr="00423025">
        <w:rPr>
          <w:rFonts w:ascii="Calibri" w:hAnsi="Calibri" w:cs="Calibri"/>
          <w:color w:val="C00000"/>
          <w:sz w:val="32"/>
          <w:szCs w:val="32"/>
        </w:rPr>
        <w:t>Los logros y la prevención</w:t>
      </w:r>
    </w:p>
    <w:p w:rsidR="00056C4B" w:rsidRDefault="00A6476F" w:rsidP="00A6476F">
      <w:pPr>
        <w:spacing w:after="140"/>
        <w:jc w:val="both"/>
        <w:rPr>
          <w:rFonts w:ascii="Calibri" w:hAnsi="Calibri" w:cs="Calibri"/>
          <w:b/>
        </w:rPr>
      </w:pPr>
      <w:r w:rsidRPr="00172618">
        <w:rPr>
          <w:rFonts w:ascii="Calibri" w:hAnsi="Calibri" w:cs="Calibri"/>
        </w:rPr>
        <w:t xml:space="preserve">Sonia de Castro y María José </w:t>
      </w:r>
      <w:proofErr w:type="spellStart"/>
      <w:r w:rsidRPr="00172618">
        <w:rPr>
          <w:rFonts w:ascii="Calibri" w:hAnsi="Calibri" w:cs="Calibri"/>
        </w:rPr>
        <w:t>Camarasa</w:t>
      </w:r>
      <w:proofErr w:type="spellEnd"/>
      <w:r w:rsidRPr="001726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recuerdan que “</w:t>
      </w:r>
      <w:r w:rsidRPr="00172618">
        <w:rPr>
          <w:rFonts w:ascii="Calibri" w:hAnsi="Calibri" w:cs="Calibri"/>
          <w:b/>
        </w:rPr>
        <w:t>los logros son innegables:</w:t>
      </w:r>
      <w:r w:rsidRPr="00D35491">
        <w:rPr>
          <w:rFonts w:ascii="Calibri" w:hAnsi="Calibri" w:cs="Calibri"/>
        </w:rPr>
        <w:t xml:space="preserve"> desde la identificación del VIH como el agente causante del sida hasta el desarrollo de terapias antirretrovirales que han transformado una sentencia de muerte en una enfermedad crónica manejable</w:t>
      </w:r>
      <w:r>
        <w:rPr>
          <w:rFonts w:ascii="Calibri" w:hAnsi="Calibri" w:cs="Calibri"/>
        </w:rPr>
        <w:t>”</w:t>
      </w:r>
      <w:r w:rsidRPr="00D3549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Pero señalan de igual manera que “</w:t>
      </w:r>
      <w:r w:rsidRPr="00423025">
        <w:rPr>
          <w:rFonts w:ascii="Calibri" w:hAnsi="Calibri" w:cs="Calibri"/>
        </w:rPr>
        <w:t>en medio de estos avances, es crucial</w:t>
      </w:r>
      <w:r w:rsidRPr="00172618">
        <w:rPr>
          <w:rFonts w:ascii="Calibri" w:hAnsi="Calibri" w:cs="Calibri"/>
          <w:b/>
        </w:rPr>
        <w:t xml:space="preserve"> no perder de vista la importancia de la prevención y la necesidad de no relajarnos en la lucha contra el VIH</w:t>
      </w:r>
      <w:r>
        <w:rPr>
          <w:rFonts w:ascii="Calibri" w:hAnsi="Calibri" w:cs="Calibri"/>
          <w:b/>
        </w:rPr>
        <w:t>”</w:t>
      </w:r>
      <w:r w:rsidR="00056C4B">
        <w:rPr>
          <w:rFonts w:ascii="Calibri" w:hAnsi="Calibri" w:cs="Calibri"/>
          <w:b/>
        </w:rPr>
        <w:t xml:space="preserve">. </w:t>
      </w:r>
    </w:p>
    <w:p w:rsidR="00A6476F" w:rsidRPr="00423025" w:rsidRDefault="00056C4B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Las investigadoras del CSIC advierten del riesgo que la disponibilidad </w:t>
      </w:r>
      <w:r w:rsidR="00A6476F" w:rsidRPr="00D35491">
        <w:rPr>
          <w:rFonts w:ascii="Calibri" w:hAnsi="Calibri" w:cs="Calibri"/>
        </w:rPr>
        <w:t xml:space="preserve">de tratamientos efectivos </w:t>
      </w:r>
      <w:r>
        <w:rPr>
          <w:rFonts w:ascii="Calibri" w:hAnsi="Calibri" w:cs="Calibri"/>
        </w:rPr>
        <w:t>haga que</w:t>
      </w:r>
      <w:r w:rsidR="00A6476F" w:rsidRPr="00D35491">
        <w:rPr>
          <w:rFonts w:ascii="Calibri" w:hAnsi="Calibri" w:cs="Calibri"/>
        </w:rPr>
        <w:t xml:space="preserve"> la población perciba erróneamente al VIH/sida como una enfermedad “superada”. </w:t>
      </w:r>
      <w:r w:rsidR="00A6476F">
        <w:rPr>
          <w:rFonts w:ascii="Calibri" w:hAnsi="Calibri" w:cs="Calibri"/>
        </w:rPr>
        <w:t>Asimismo</w:t>
      </w:r>
      <w:r>
        <w:rPr>
          <w:rFonts w:ascii="Calibri" w:hAnsi="Calibri" w:cs="Calibri"/>
        </w:rPr>
        <w:t>,</w:t>
      </w:r>
      <w:r w:rsidR="00A6476F">
        <w:rPr>
          <w:rFonts w:ascii="Calibri" w:hAnsi="Calibri" w:cs="Calibri"/>
        </w:rPr>
        <w:t xml:space="preserve"> subrayan </w:t>
      </w:r>
      <w:r w:rsidR="00A6476F" w:rsidRPr="00D35491">
        <w:rPr>
          <w:rFonts w:ascii="Calibri" w:hAnsi="Calibri" w:cs="Calibri"/>
        </w:rPr>
        <w:t>que</w:t>
      </w:r>
      <w:r>
        <w:rPr>
          <w:rFonts w:ascii="Calibri" w:hAnsi="Calibri" w:cs="Calibri"/>
        </w:rPr>
        <w:t>,</w:t>
      </w:r>
      <w:r w:rsidR="00A6476F" w:rsidRPr="00D35491">
        <w:rPr>
          <w:rFonts w:ascii="Calibri" w:hAnsi="Calibri" w:cs="Calibri"/>
        </w:rPr>
        <w:t xml:space="preserve"> </w:t>
      </w:r>
      <w:r w:rsidR="00A6476F">
        <w:rPr>
          <w:rFonts w:ascii="Calibri" w:hAnsi="Calibri" w:cs="Calibri"/>
        </w:rPr>
        <w:t>“</w:t>
      </w:r>
      <w:r w:rsidR="00A6476F" w:rsidRPr="00D35491">
        <w:rPr>
          <w:rFonts w:ascii="Calibri" w:hAnsi="Calibri" w:cs="Calibri"/>
        </w:rPr>
        <w:t>si bien los medicamentos actuales pueden mantener a raya la infección, también conllevan importantes efectos secundarios y limitaciones en su eficacia a largo plazo</w:t>
      </w:r>
      <w:r w:rsidR="00A6476F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. Por eso alertan </w:t>
      </w:r>
      <w:r w:rsidR="00423025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que</w:t>
      </w:r>
      <w:r w:rsidR="00A6476F" w:rsidRPr="00EB3871">
        <w:rPr>
          <w:rFonts w:asciiTheme="minorHAnsi" w:hAnsiTheme="minorHAnsi" w:cstheme="minorHAnsi"/>
        </w:rPr>
        <w:t xml:space="preserve"> </w:t>
      </w:r>
      <w:r w:rsidR="00A6476F" w:rsidRPr="003B2126">
        <w:rPr>
          <w:rFonts w:asciiTheme="minorHAnsi" w:hAnsiTheme="minorHAnsi" w:cstheme="minorHAnsi"/>
          <w:b/>
        </w:rPr>
        <w:t>“la complacencia en la prevención puede conducir a nuevos casos de infección y a la aparición de cepas resistentes al tratamiento”.</w:t>
      </w:r>
    </w:p>
    <w:p w:rsidR="00A6476F" w:rsidRPr="00EB3871" w:rsidRDefault="00A6476F" w:rsidP="00423025">
      <w:pPr>
        <w:pStyle w:val="Default"/>
        <w:spacing w:after="140"/>
        <w:jc w:val="both"/>
        <w:rPr>
          <w:rFonts w:asciiTheme="minorHAnsi" w:hAnsiTheme="minorHAnsi" w:cstheme="minorHAnsi"/>
        </w:rPr>
      </w:pPr>
      <w:r w:rsidRPr="00EB3871">
        <w:rPr>
          <w:rFonts w:asciiTheme="minorHAnsi" w:hAnsiTheme="minorHAnsi" w:cstheme="minorHAnsi"/>
        </w:rPr>
        <w:lastRenderedPageBreak/>
        <w:t>“</w:t>
      </w:r>
      <w:r w:rsidR="00056C4B">
        <w:rPr>
          <w:rFonts w:asciiTheme="minorHAnsi" w:hAnsiTheme="minorHAnsi" w:cstheme="minorHAnsi"/>
        </w:rPr>
        <w:t>M</w:t>
      </w:r>
      <w:r w:rsidRPr="00EB3871">
        <w:rPr>
          <w:rFonts w:asciiTheme="minorHAnsi" w:hAnsiTheme="minorHAnsi" w:cstheme="minorHAnsi"/>
        </w:rPr>
        <w:t>irando hacia el futuro, nos enfrentamos a un horizonte lleno de promesas y desafíos”</w:t>
      </w:r>
      <w:r w:rsidR="00056C4B">
        <w:rPr>
          <w:rFonts w:asciiTheme="minorHAnsi" w:hAnsiTheme="minorHAnsi" w:cstheme="minorHAnsi"/>
        </w:rPr>
        <w:t xml:space="preserve">, señalan </w:t>
      </w:r>
      <w:r w:rsidR="00056C4B" w:rsidRPr="00423025">
        <w:rPr>
          <w:rFonts w:ascii="Calibri" w:hAnsi="Calibri" w:cs="Calibri"/>
        </w:rPr>
        <w:t>Sonia de Castro</w:t>
      </w:r>
      <w:r w:rsidR="00056C4B" w:rsidRPr="00056C4B">
        <w:rPr>
          <w:rFonts w:ascii="Calibri" w:hAnsi="Calibri" w:cs="Calibri"/>
        </w:rPr>
        <w:t xml:space="preserve"> y </w:t>
      </w:r>
      <w:r w:rsidR="00056C4B" w:rsidRPr="00423025">
        <w:rPr>
          <w:rFonts w:ascii="Calibri" w:hAnsi="Calibri" w:cs="Calibri"/>
        </w:rPr>
        <w:t xml:space="preserve">María José </w:t>
      </w:r>
      <w:proofErr w:type="spellStart"/>
      <w:r w:rsidR="00056C4B" w:rsidRPr="00423025">
        <w:rPr>
          <w:rFonts w:ascii="Calibri" w:hAnsi="Calibri" w:cs="Calibri"/>
        </w:rPr>
        <w:t>Camarasa</w:t>
      </w:r>
      <w:proofErr w:type="spellEnd"/>
      <w:r w:rsidRPr="00EB3871">
        <w:rPr>
          <w:rFonts w:asciiTheme="minorHAnsi" w:hAnsiTheme="minorHAnsi" w:cstheme="minorHAnsi"/>
        </w:rPr>
        <w:t xml:space="preserve"> </w:t>
      </w:r>
      <w:r w:rsidR="00056C4B">
        <w:rPr>
          <w:rFonts w:asciiTheme="minorHAnsi" w:hAnsiTheme="minorHAnsi" w:cstheme="minorHAnsi"/>
        </w:rPr>
        <w:t xml:space="preserve">refiriéndose a las </w:t>
      </w:r>
      <w:r w:rsidRPr="00423025">
        <w:rPr>
          <w:rFonts w:asciiTheme="minorHAnsi" w:hAnsiTheme="minorHAnsi" w:cstheme="minorHAnsi"/>
          <w:b/>
        </w:rPr>
        <w:t>n</w:t>
      </w:r>
      <w:r w:rsidRPr="00423025">
        <w:rPr>
          <w:rFonts w:asciiTheme="minorHAnsi" w:hAnsiTheme="minorHAnsi" w:cstheme="minorHAnsi"/>
          <w:b/>
          <w:color w:val="211D1E"/>
        </w:rPr>
        <w:t>uevas terapias</w:t>
      </w:r>
      <w:r w:rsidRPr="00EB3871">
        <w:rPr>
          <w:rFonts w:asciiTheme="minorHAnsi" w:hAnsiTheme="minorHAnsi" w:cstheme="minorHAnsi"/>
          <w:color w:val="211D1E"/>
        </w:rPr>
        <w:t>, como la terapia génica y las vacunas terapéuticas en desarrollo</w:t>
      </w:r>
      <w:r w:rsidR="00056C4B">
        <w:rPr>
          <w:rFonts w:asciiTheme="minorHAnsi" w:hAnsiTheme="minorHAnsi" w:cstheme="minorHAnsi"/>
          <w:color w:val="211D1E"/>
        </w:rPr>
        <w:t xml:space="preserve">, </w:t>
      </w:r>
      <w:r w:rsidRPr="00EB3871">
        <w:rPr>
          <w:rFonts w:asciiTheme="minorHAnsi" w:hAnsiTheme="minorHAnsi" w:cstheme="minorHAnsi"/>
          <w:color w:val="211D1E"/>
        </w:rPr>
        <w:t>que ofrecen la esperanza de una cura funcional o incluso una cura completa</w:t>
      </w:r>
      <w:r w:rsidR="00240C46" w:rsidRPr="009C4726">
        <w:rPr>
          <w:rFonts w:asciiTheme="minorHAnsi" w:hAnsiTheme="minorHAnsi" w:cstheme="minorHAnsi"/>
          <w:color w:val="211D1E"/>
        </w:rPr>
        <w:t>.</w:t>
      </w:r>
      <w:r w:rsidR="00056C4B">
        <w:rPr>
          <w:rFonts w:asciiTheme="minorHAnsi" w:hAnsiTheme="minorHAnsi" w:cstheme="minorHAnsi"/>
          <w:color w:val="211D1E"/>
        </w:rPr>
        <w:t xml:space="preserve"> Sin embargo, enfatizan, estas </w:t>
      </w:r>
      <w:r w:rsidRPr="00EB3871">
        <w:rPr>
          <w:rFonts w:asciiTheme="minorHAnsi" w:hAnsiTheme="minorHAnsi" w:cstheme="minorHAnsi"/>
        </w:rPr>
        <w:t>innovaciones solo serán significativas si van de la mano de un compromiso renovado con la prevención y la conciencia pública sobre el VIH/sida.</w:t>
      </w:r>
    </w:p>
    <w:p w:rsidR="00A6476F" w:rsidRPr="00423025" w:rsidRDefault="00A6476F" w:rsidP="00A6476F">
      <w:pPr>
        <w:spacing w:after="140"/>
        <w:jc w:val="both"/>
        <w:rPr>
          <w:rFonts w:ascii="Calibri" w:hAnsi="Calibri" w:cs="Calibri"/>
          <w:color w:val="C00000"/>
          <w:sz w:val="32"/>
          <w:szCs w:val="32"/>
        </w:rPr>
      </w:pPr>
      <w:r w:rsidRPr="00423025">
        <w:rPr>
          <w:rFonts w:ascii="Calibri" w:hAnsi="Calibri" w:cs="Calibri"/>
          <w:color w:val="C00000"/>
          <w:sz w:val="32"/>
          <w:szCs w:val="32"/>
        </w:rPr>
        <w:t>Los retos en el mundo</w:t>
      </w:r>
    </w:p>
    <w:p w:rsidR="00F724D0" w:rsidRDefault="00A6476F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Como </w:t>
      </w:r>
      <w:r w:rsidRPr="00EB3871">
        <w:rPr>
          <w:rFonts w:ascii="Calibri" w:hAnsi="Calibri" w:cs="Calibri"/>
        </w:rPr>
        <w:t>no todos los avances llegan por igual a las distintas regiones del mundo</w:t>
      </w:r>
      <w:r>
        <w:rPr>
          <w:rFonts w:ascii="Calibri" w:hAnsi="Calibri" w:cs="Calibri"/>
        </w:rPr>
        <w:t>, u</w:t>
      </w:r>
      <w:r w:rsidRPr="00EB3871">
        <w:rPr>
          <w:rFonts w:ascii="Calibri" w:hAnsi="Calibri" w:cs="Calibri"/>
        </w:rPr>
        <w:t xml:space="preserve">no de los mayores </w:t>
      </w:r>
      <w:r>
        <w:rPr>
          <w:rFonts w:ascii="Calibri" w:hAnsi="Calibri" w:cs="Calibri"/>
        </w:rPr>
        <w:t>problemas</w:t>
      </w:r>
      <w:r w:rsidRPr="00EB3871">
        <w:rPr>
          <w:rFonts w:ascii="Calibri" w:hAnsi="Calibri" w:cs="Calibri"/>
        </w:rPr>
        <w:t xml:space="preserve"> a los que aún nos enfrentamos es que, desafortunadamente</w:t>
      </w:r>
      <w:r w:rsidRPr="00423025">
        <w:rPr>
          <w:rFonts w:ascii="Calibri" w:hAnsi="Calibri" w:cs="Calibri"/>
        </w:rPr>
        <w:t>,</w:t>
      </w:r>
      <w:r w:rsidRPr="00EB3871">
        <w:rPr>
          <w:rFonts w:ascii="Calibri" w:hAnsi="Calibri" w:cs="Calibri"/>
          <w:b/>
        </w:rPr>
        <w:t xml:space="preserve"> </w:t>
      </w:r>
      <w:r w:rsidRPr="00423025">
        <w:rPr>
          <w:rFonts w:ascii="Calibri" w:hAnsi="Calibri" w:cs="Calibri"/>
        </w:rPr>
        <w:t>mientras que el denominado primer mundo está en la vanguardia de las nuevas estrategias frente al virus,</w:t>
      </w:r>
      <w:r w:rsidRPr="00EB3871">
        <w:rPr>
          <w:rFonts w:ascii="Calibri" w:hAnsi="Calibri" w:cs="Calibri"/>
          <w:b/>
        </w:rPr>
        <w:t xml:space="preserve"> en los países en vías de desarrollo aún queda mucho por hacer.</w:t>
      </w:r>
      <w:r w:rsidRPr="00EB3871">
        <w:rPr>
          <w:rFonts w:ascii="Calibri" w:hAnsi="Calibri" w:cs="Calibri"/>
        </w:rPr>
        <w:t xml:space="preserve"> A pesar de que las nuevas infecciones han ido disminuyendo con los años, la mayoría se han producido en el sur y este de África. </w:t>
      </w:r>
    </w:p>
    <w:p w:rsidR="00A6476F" w:rsidRPr="00F724D0" w:rsidRDefault="00A6476F" w:rsidP="00A6476F">
      <w:pPr>
        <w:spacing w:after="140"/>
        <w:jc w:val="both"/>
        <w:rPr>
          <w:rFonts w:ascii="Calibri" w:hAnsi="Calibri" w:cs="Calibri"/>
        </w:rPr>
      </w:pPr>
      <w:r w:rsidRPr="00423025">
        <w:rPr>
          <w:rFonts w:ascii="Calibri" w:hAnsi="Calibri" w:cs="Calibri"/>
        </w:rPr>
        <w:t>Según los últimos informes de la ONU de 2022, se estima que</w:t>
      </w:r>
      <w:r w:rsidRPr="00EB3871">
        <w:rPr>
          <w:rFonts w:ascii="Calibri" w:hAnsi="Calibri" w:cs="Calibri"/>
          <w:b/>
        </w:rPr>
        <w:t xml:space="preserve"> en la actualidad viven 33,3 millones de personas con VIH, de las cuales 22,5 millones se encuentran en el África subsahariana.</w:t>
      </w:r>
      <w:r w:rsidRPr="00EB3871">
        <w:rPr>
          <w:rFonts w:ascii="Calibri" w:hAnsi="Calibri" w:cs="Calibri"/>
        </w:rPr>
        <w:t xml:space="preserve"> En esta parte del mundo existen regiones donde el 42% de las mujeres que asisten a clínicas prenatales están infectadas por el virus.</w:t>
      </w:r>
      <w:r w:rsidR="00F724D0">
        <w:rPr>
          <w:rFonts w:ascii="Calibri" w:hAnsi="Calibri" w:cs="Calibri"/>
        </w:rPr>
        <w:t xml:space="preserve"> Los datos de la</w:t>
      </w:r>
      <w:r w:rsidRPr="00F724D0">
        <w:rPr>
          <w:rFonts w:ascii="Calibri" w:hAnsi="Calibri" w:cs="Calibri"/>
        </w:rPr>
        <w:t xml:space="preserve"> ONU </w:t>
      </w:r>
      <w:r w:rsidR="00F724D0">
        <w:rPr>
          <w:rFonts w:ascii="Calibri" w:hAnsi="Calibri" w:cs="Calibri"/>
        </w:rPr>
        <w:t>ponen de manifiesto que</w:t>
      </w:r>
      <w:r w:rsidRPr="00F724D0">
        <w:rPr>
          <w:rFonts w:ascii="Calibri" w:hAnsi="Calibri" w:cs="Calibri"/>
        </w:rPr>
        <w:t>,</w:t>
      </w:r>
      <w:r w:rsidRPr="00423025">
        <w:rPr>
          <w:rFonts w:ascii="Calibri" w:hAnsi="Calibri" w:cs="Calibri"/>
        </w:rPr>
        <w:t xml:space="preserve"> si bien el VIH puede considerarse una enfermedad “controlada” en el primer mundo, en África sigue siendo un problema de primer orden</w:t>
      </w:r>
      <w:r w:rsidRPr="00F724D0">
        <w:rPr>
          <w:rFonts w:ascii="Calibri" w:hAnsi="Calibri" w:cs="Calibri"/>
        </w:rPr>
        <w:t>.</w:t>
      </w:r>
    </w:p>
    <w:p w:rsidR="00A6476F" w:rsidRDefault="00F724D0" w:rsidP="00A6476F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Las autoras</w:t>
      </w:r>
      <w:r w:rsidR="00A6476F">
        <w:rPr>
          <w:rFonts w:ascii="Calibri" w:hAnsi="Calibri" w:cs="Calibri"/>
        </w:rPr>
        <w:t xml:space="preserve"> cierran este volumen con una </w:t>
      </w:r>
      <w:r>
        <w:rPr>
          <w:rFonts w:ascii="Calibri" w:hAnsi="Calibri" w:cs="Calibri"/>
        </w:rPr>
        <w:t>invitación a unir esfuerzos:</w:t>
      </w:r>
      <w:r w:rsidR="00A6476F">
        <w:rPr>
          <w:rFonts w:ascii="Calibri" w:hAnsi="Calibri" w:cs="Calibri"/>
        </w:rPr>
        <w:t xml:space="preserve"> “</w:t>
      </w:r>
      <w:r w:rsidR="00A6476F" w:rsidRPr="003B2126">
        <w:rPr>
          <w:rFonts w:ascii="Calibri" w:hAnsi="Calibri" w:cs="Calibri"/>
          <w:b/>
        </w:rPr>
        <w:t>la lucha contra el sida es una lucha continua que requiere la participación activa d</w:t>
      </w:r>
      <w:r w:rsidR="00A6476F" w:rsidRPr="005D060E">
        <w:rPr>
          <w:rFonts w:ascii="Calibri" w:hAnsi="Calibri" w:cs="Calibri"/>
          <w:b/>
        </w:rPr>
        <w:t xml:space="preserve">e todos: </w:t>
      </w:r>
      <w:r w:rsidR="00A6476F" w:rsidRPr="003B2126">
        <w:rPr>
          <w:rFonts w:ascii="Calibri" w:hAnsi="Calibri" w:cs="Calibri"/>
        </w:rPr>
        <w:t>la colaboración de gobiernos, organizaciones internacionales, científicos, profesionales de la salud, activistas y la sociedad en su conjunto</w:t>
      </w:r>
      <w:r w:rsidR="00A6476F">
        <w:rPr>
          <w:rFonts w:ascii="Calibri" w:hAnsi="Calibri" w:cs="Calibri"/>
        </w:rPr>
        <w:t>”</w:t>
      </w:r>
      <w:r w:rsidR="00A6476F" w:rsidRPr="003B2126">
        <w:rPr>
          <w:rFonts w:ascii="Calibri" w:hAnsi="Calibri" w:cs="Calibri"/>
        </w:rPr>
        <w:t xml:space="preserve">. </w:t>
      </w:r>
      <w:r w:rsidR="00A6476F">
        <w:rPr>
          <w:rFonts w:ascii="Calibri" w:hAnsi="Calibri" w:cs="Calibri"/>
        </w:rPr>
        <w:t xml:space="preserve">Y resaltan que </w:t>
      </w:r>
      <w:r w:rsidR="00A6476F" w:rsidRPr="005D060E">
        <w:rPr>
          <w:rFonts w:ascii="Calibri" w:hAnsi="Calibri" w:cs="Calibri"/>
          <w:b/>
        </w:rPr>
        <w:t>“</w:t>
      </w:r>
      <w:r w:rsidR="00A6476F" w:rsidRPr="00423025">
        <w:rPr>
          <w:rFonts w:ascii="Calibri" w:hAnsi="Calibri" w:cs="Calibri"/>
        </w:rPr>
        <w:t>solo mediante un esfuerzo conjunto y coordinado podremos poner fin a esta epidemia y garantizar un mundo libre de sida para las generaciones futuras</w:t>
      </w:r>
      <w:r w:rsidR="00A6476F" w:rsidRPr="00F724D0">
        <w:rPr>
          <w:rFonts w:ascii="Calibri" w:hAnsi="Calibri" w:cs="Calibri"/>
        </w:rPr>
        <w:t>”.</w:t>
      </w:r>
    </w:p>
    <w:p w:rsidR="00A6476F" w:rsidRDefault="00713879" w:rsidP="00A6476F">
      <w:pPr>
        <w:spacing w:after="140"/>
        <w:jc w:val="both"/>
        <w:rPr>
          <w:rFonts w:ascii="Calibri" w:hAnsi="Calibri" w:cs="Calibri"/>
        </w:rPr>
      </w:pPr>
      <w:hyperlink r:id="rId9" w:history="1">
        <w:r w:rsidR="00A6476F" w:rsidRPr="00EB3871">
          <w:rPr>
            <w:rStyle w:val="Hipervnculo"/>
            <w:rFonts w:ascii="Calibri" w:hAnsi="Calibri" w:cs="Calibri"/>
            <w:i/>
          </w:rPr>
          <w:t>El VIH y el sida. Un viaje de esperanza y resiliencia</w:t>
        </w:r>
      </w:hyperlink>
      <w:r w:rsidR="00A6476F" w:rsidRPr="007115AD">
        <w:rPr>
          <w:rFonts w:ascii="Calibri" w:hAnsi="Calibri" w:cs="Calibri"/>
        </w:rPr>
        <w:t xml:space="preserve"> (CSIC-Catarata) es el número 15</w:t>
      </w:r>
      <w:r w:rsidR="00A6476F">
        <w:rPr>
          <w:rFonts w:ascii="Calibri" w:hAnsi="Calibri" w:cs="Calibri"/>
        </w:rPr>
        <w:t>7</w:t>
      </w:r>
      <w:r w:rsidR="00A6476F" w:rsidRPr="007115AD">
        <w:rPr>
          <w:rFonts w:ascii="Calibri" w:hAnsi="Calibri" w:cs="Calibri"/>
        </w:rPr>
        <w:t xml:space="preserve"> de la </w:t>
      </w:r>
      <w:r w:rsidR="00A6476F" w:rsidRPr="007115AD">
        <w:rPr>
          <w:rFonts w:ascii="Calibri" w:hAnsi="Calibri" w:cs="Calibri"/>
          <w:b/>
        </w:rPr>
        <w:t>colección ¿Qué sabemos de?</w:t>
      </w:r>
      <w:r w:rsidR="00A6476F" w:rsidRPr="007115AD">
        <w:rPr>
          <w:rFonts w:ascii="Calibri" w:hAnsi="Calibri" w:cs="Calibri"/>
        </w:rPr>
        <w:t xml:space="preserve"> (CSIC-Catarata). Para solicitar entrevistas con la autora o más información, contactar con: </w:t>
      </w:r>
      <w:hyperlink r:id="rId10" w:history="1">
        <w:r w:rsidR="00A6476F" w:rsidRPr="007115AD">
          <w:rPr>
            <w:rStyle w:val="Hipervnculo"/>
            <w:rFonts w:ascii="Calibri" w:hAnsi="Calibri" w:cs="Calibri"/>
            <w:color w:val="auto"/>
          </w:rPr>
          <w:t>comunicacion@csic.es</w:t>
        </w:r>
      </w:hyperlink>
      <w:r w:rsidR="00A6476F" w:rsidRPr="007115AD">
        <w:rPr>
          <w:rFonts w:ascii="Calibri" w:hAnsi="Calibri" w:cs="Calibri"/>
        </w:rPr>
        <w:t xml:space="preserve"> (91 568 14 77).</w:t>
      </w:r>
    </w:p>
    <w:p w:rsidR="00A6476F" w:rsidRPr="00423025" w:rsidRDefault="00A6476F" w:rsidP="00A6476F">
      <w:pPr>
        <w:spacing w:before="240" w:after="120"/>
        <w:jc w:val="both"/>
        <w:rPr>
          <w:rFonts w:ascii="Calibri" w:hAnsi="Calibri" w:cs="Calibri"/>
          <w:color w:val="C00000"/>
          <w:sz w:val="32"/>
          <w:szCs w:val="32"/>
        </w:rPr>
      </w:pPr>
      <w:r w:rsidRPr="00423025">
        <w:rPr>
          <w:rFonts w:ascii="Calibri" w:hAnsi="Calibri" w:cs="Calibri"/>
          <w:color w:val="C00000"/>
          <w:sz w:val="32"/>
          <w:szCs w:val="32"/>
        </w:rPr>
        <w:t>Sobre las autoras</w:t>
      </w:r>
    </w:p>
    <w:p w:rsidR="00A6476F" w:rsidRDefault="00A6476F" w:rsidP="00A6476F">
      <w:pPr>
        <w:spacing w:before="240" w:after="140"/>
        <w:jc w:val="both"/>
        <w:rPr>
          <w:rFonts w:ascii="Calibri" w:hAnsi="Calibri" w:cs="Calibri"/>
        </w:rPr>
      </w:pPr>
      <w:r w:rsidRPr="00EB3871">
        <w:rPr>
          <w:rFonts w:ascii="Calibri" w:hAnsi="Calibri" w:cs="Calibri"/>
          <w:b/>
        </w:rPr>
        <w:t xml:space="preserve">María José </w:t>
      </w:r>
      <w:proofErr w:type="spellStart"/>
      <w:r w:rsidRPr="00EB3871">
        <w:rPr>
          <w:rFonts w:ascii="Calibri" w:hAnsi="Calibri" w:cs="Calibri"/>
          <w:b/>
        </w:rPr>
        <w:t>Camarasa</w:t>
      </w:r>
      <w:proofErr w:type="spellEnd"/>
      <w:r>
        <w:rPr>
          <w:rFonts w:ascii="Calibri" w:hAnsi="Calibri" w:cs="Calibri"/>
          <w:b/>
        </w:rPr>
        <w:t xml:space="preserve"> </w:t>
      </w:r>
      <w:r w:rsidRPr="00EB3871">
        <w:rPr>
          <w:rFonts w:ascii="Calibri" w:hAnsi="Calibri" w:cs="Calibri"/>
        </w:rPr>
        <w:t xml:space="preserve">es profesora de </w:t>
      </w:r>
      <w:r w:rsidR="00F724D0">
        <w:rPr>
          <w:rFonts w:ascii="Calibri" w:hAnsi="Calibri" w:cs="Calibri"/>
        </w:rPr>
        <w:t>i</w:t>
      </w:r>
      <w:r w:rsidR="00F724D0" w:rsidRPr="00EB3871">
        <w:rPr>
          <w:rFonts w:ascii="Calibri" w:hAnsi="Calibri" w:cs="Calibri"/>
        </w:rPr>
        <w:t xml:space="preserve">nvestigación </w:t>
      </w:r>
      <w:r w:rsidRPr="00EB3871">
        <w:rPr>
          <w:rFonts w:ascii="Calibri" w:hAnsi="Calibri" w:cs="Calibri"/>
        </w:rPr>
        <w:t>en el Instituto de Química Médica del CSIC</w:t>
      </w:r>
      <w:r w:rsidR="00F724D0">
        <w:rPr>
          <w:rFonts w:ascii="Calibri" w:hAnsi="Calibri" w:cs="Calibri"/>
        </w:rPr>
        <w:t xml:space="preserve"> y </w:t>
      </w:r>
      <w:r w:rsidRPr="00EB3871">
        <w:rPr>
          <w:rFonts w:ascii="Calibri" w:hAnsi="Calibri" w:cs="Calibri"/>
        </w:rPr>
        <w:t>doctora en Ciencias Químicas por la Universidad Complutense de Madrid. Ha desarrollado una amplia tarea de formación de nuevos científicos y personal técnico, además de ocupar diversos puestos de gestión de la investigación. Ha recibido distintos premios y reconocimientos, como el prestigioso Premio Descartes</w:t>
      </w:r>
      <w:r w:rsidR="00240C46">
        <w:rPr>
          <w:rFonts w:ascii="Calibri" w:hAnsi="Calibri" w:cs="Calibri"/>
        </w:rPr>
        <w:t xml:space="preserve">, </w:t>
      </w:r>
      <w:r w:rsidR="00240C46" w:rsidRPr="009C4726">
        <w:rPr>
          <w:rFonts w:ascii="Calibri" w:hAnsi="Calibri" w:cs="Calibri"/>
        </w:rPr>
        <w:t>concedido por la Comisión europea,</w:t>
      </w:r>
      <w:r w:rsidRPr="009C4726">
        <w:rPr>
          <w:rFonts w:ascii="Calibri" w:hAnsi="Calibri" w:cs="Calibri"/>
        </w:rPr>
        <w:t xml:space="preserve"> a la excelencia científica colaborativa por sus inve</w:t>
      </w:r>
      <w:r w:rsidRPr="00EB3871">
        <w:rPr>
          <w:rFonts w:ascii="Calibri" w:hAnsi="Calibri" w:cs="Calibri"/>
        </w:rPr>
        <w:t>stigaciones en el campo del sida en 2001.</w:t>
      </w:r>
    </w:p>
    <w:p w:rsidR="00A6476F" w:rsidRPr="007115AD" w:rsidRDefault="00A6476F" w:rsidP="00A6476F">
      <w:pPr>
        <w:spacing w:before="240" w:after="140"/>
        <w:jc w:val="both"/>
        <w:rPr>
          <w:rFonts w:ascii="Calibri" w:hAnsi="Calibri" w:cs="Calibri"/>
        </w:rPr>
      </w:pPr>
      <w:r w:rsidRPr="00EB3871">
        <w:rPr>
          <w:rFonts w:ascii="Calibri" w:hAnsi="Calibri" w:cs="Calibri"/>
          <w:b/>
        </w:rPr>
        <w:t>Sonia de Castro</w:t>
      </w:r>
      <w:r>
        <w:rPr>
          <w:rFonts w:ascii="Calibri" w:hAnsi="Calibri" w:cs="Calibri"/>
        </w:rPr>
        <w:t xml:space="preserve"> es c</w:t>
      </w:r>
      <w:r w:rsidRPr="00EB3871">
        <w:rPr>
          <w:rFonts w:ascii="Calibri" w:hAnsi="Calibri" w:cs="Calibri"/>
        </w:rPr>
        <w:t>ientífica titular en el Instituto de Química Médica del CSIC</w:t>
      </w:r>
      <w:r w:rsidR="00F724D0">
        <w:rPr>
          <w:rFonts w:ascii="Calibri" w:hAnsi="Calibri" w:cs="Calibri"/>
        </w:rPr>
        <w:t xml:space="preserve"> y </w:t>
      </w:r>
      <w:r w:rsidRPr="00EB3871">
        <w:rPr>
          <w:rFonts w:ascii="Calibri" w:hAnsi="Calibri" w:cs="Calibri"/>
        </w:rPr>
        <w:t xml:space="preserve">doctora en Ciencias Químicas por la Universidad Autónoma de Madrid. Es experta en el diseño y síntesis de nuevos compuestos con actividad antiviral frente a distintos tipos de virus. </w:t>
      </w:r>
      <w:r w:rsidRPr="00EB3871">
        <w:rPr>
          <w:rFonts w:ascii="Calibri" w:hAnsi="Calibri" w:cs="Calibri"/>
        </w:rPr>
        <w:lastRenderedPageBreak/>
        <w:t>Ha realizado una importante labor de formación de personal científico y técnico en materia de antivirales.</w:t>
      </w:r>
    </w:p>
    <w:p w:rsidR="000F47A6" w:rsidRPr="00C02D51" w:rsidRDefault="00A6476F" w:rsidP="00423025">
      <w:pPr>
        <w:spacing w:before="240" w:after="140"/>
        <w:jc w:val="right"/>
      </w:pPr>
      <w:r w:rsidRPr="007115AD">
        <w:rPr>
          <w:rFonts w:ascii="Calibri" w:hAnsi="Calibri" w:cs="Calibri"/>
          <w:b/>
        </w:rPr>
        <w:t>CSIC Cultura Científica</w:t>
      </w:r>
    </w:p>
    <w:p w:rsidR="00C02D51" w:rsidRDefault="00C02D51" w:rsidP="00DC3FE0">
      <w:pPr>
        <w:pStyle w:val="cuerpodetexto"/>
      </w:pPr>
    </w:p>
    <w:p w:rsidR="00C02D51" w:rsidRDefault="00C02D51" w:rsidP="00DC3FE0">
      <w:pPr>
        <w:pStyle w:val="cuerpodetexto"/>
      </w:pPr>
    </w:p>
    <w:p w:rsidR="00C02D51" w:rsidRDefault="00C02D51" w:rsidP="00DC3FE0">
      <w:pPr>
        <w:pStyle w:val="cuerpodetexto"/>
      </w:pPr>
    </w:p>
    <w:p w:rsidR="00C02D51" w:rsidRDefault="00C02D51" w:rsidP="00DC3FE0">
      <w:pPr>
        <w:pStyle w:val="cuerpodetexto"/>
      </w:pPr>
    </w:p>
    <w:p w:rsidR="00C02D51" w:rsidRDefault="00C02D51" w:rsidP="00DC3FE0">
      <w:pPr>
        <w:pStyle w:val="cuerpodetexto"/>
      </w:pPr>
    </w:p>
    <w:p w:rsidR="008F4D27" w:rsidRPr="008F4D27" w:rsidRDefault="008F4D27" w:rsidP="008F4D27"/>
    <w:sectPr w:rsidR="008F4D27" w:rsidRPr="008F4D27" w:rsidSect="001E2C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135" w:left="1701" w:header="708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79" w:rsidRDefault="00713879" w:rsidP="002A21B2">
      <w:r>
        <w:separator/>
      </w:r>
    </w:p>
  </w:endnote>
  <w:endnote w:type="continuationSeparator" w:id="0">
    <w:p w:rsidR="00713879" w:rsidRDefault="00713879" w:rsidP="002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34" w:rsidRDefault="0072204F" w:rsidP="008B647E">
    <w:pPr>
      <w:pBdr>
        <w:top w:val="single" w:sz="4" w:space="0" w:color="AF071F"/>
      </w:pBdr>
      <w:ind w:right="-568"/>
      <w:jc w:val="right"/>
    </w:pPr>
    <w:r w:rsidRPr="00B311F3">
      <w:rPr>
        <w:rFonts w:ascii="Arial" w:hAnsi="Arial" w:cs="Arial"/>
        <w:noProof/>
        <w:color w:val="A6A6A6"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-64770</wp:posOffset>
          </wp:positionV>
          <wp:extent cx="5414645" cy="359410"/>
          <wp:effectExtent l="0" t="0" r="0" b="0"/>
          <wp:wrapNone/>
          <wp:docPr id="6" name="Imagen 6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34" w:rsidRPr="00B311F3">
      <w:rPr>
        <w:rFonts w:ascii="Arial" w:hAnsi="Arial" w:cs="Arial"/>
        <w:color w:val="A6A6A6"/>
        <w:sz w:val="18"/>
        <w:szCs w:val="18"/>
      </w:rPr>
      <w:t xml:space="preserve">Página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PAGE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C546E9">
      <w:rPr>
        <w:rFonts w:ascii="Arial" w:hAnsi="Arial" w:cs="Arial"/>
        <w:noProof/>
        <w:color w:val="A6A6A6"/>
        <w:sz w:val="18"/>
        <w:szCs w:val="18"/>
      </w:rPr>
      <w:t>4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  <w:r w:rsidR="00992834" w:rsidRPr="00B311F3">
      <w:rPr>
        <w:rFonts w:ascii="Arial" w:hAnsi="Arial" w:cs="Arial"/>
        <w:color w:val="A6A6A6"/>
        <w:sz w:val="18"/>
        <w:szCs w:val="18"/>
      </w:rPr>
      <w:t xml:space="preserve"> de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NUMPAGES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C546E9">
      <w:rPr>
        <w:rFonts w:ascii="Arial" w:hAnsi="Arial" w:cs="Arial"/>
        <w:noProof/>
        <w:color w:val="A6A6A6"/>
        <w:sz w:val="18"/>
        <w:szCs w:val="18"/>
      </w:rPr>
      <w:t>4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34" w:rsidRPr="00B311F3" w:rsidRDefault="0072204F" w:rsidP="004F46F8">
    <w:pPr>
      <w:pBdr>
        <w:top w:val="single" w:sz="4" w:space="0" w:color="AF071F"/>
      </w:pBdr>
      <w:ind w:right="-568"/>
      <w:jc w:val="right"/>
      <w:rPr>
        <w:rFonts w:ascii="Arial" w:hAnsi="Arial" w:cs="Arial"/>
        <w:color w:val="A6A6A6"/>
        <w:sz w:val="18"/>
        <w:szCs w:val="18"/>
      </w:rPr>
    </w:pPr>
    <w:r w:rsidRPr="00B311F3">
      <w:rPr>
        <w:rFonts w:ascii="Arial" w:hAnsi="Arial" w:cs="Arial"/>
        <w:noProof/>
        <w:color w:val="A6A6A6"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-121920</wp:posOffset>
          </wp:positionV>
          <wp:extent cx="5414645" cy="359410"/>
          <wp:effectExtent l="0" t="0" r="0" b="0"/>
          <wp:wrapNone/>
          <wp:docPr id="3" name="Imagen 3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34" w:rsidRPr="00B311F3">
      <w:rPr>
        <w:rFonts w:ascii="Arial" w:hAnsi="Arial" w:cs="Arial"/>
        <w:color w:val="A6A6A6"/>
        <w:sz w:val="18"/>
        <w:szCs w:val="18"/>
      </w:rPr>
      <w:t xml:space="preserve">Página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PAGE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C546E9">
      <w:rPr>
        <w:rFonts w:ascii="Arial" w:hAnsi="Arial" w:cs="Arial"/>
        <w:noProof/>
        <w:color w:val="A6A6A6"/>
        <w:sz w:val="18"/>
        <w:szCs w:val="18"/>
      </w:rPr>
      <w:t>1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  <w:r w:rsidR="00992834" w:rsidRPr="00B311F3">
      <w:rPr>
        <w:rFonts w:ascii="Arial" w:hAnsi="Arial" w:cs="Arial"/>
        <w:color w:val="A6A6A6"/>
        <w:sz w:val="18"/>
        <w:szCs w:val="18"/>
      </w:rPr>
      <w:t xml:space="preserve"> de 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begin"/>
    </w:r>
    <w:r w:rsidR="00992834" w:rsidRPr="00B311F3">
      <w:rPr>
        <w:rFonts w:ascii="Arial" w:hAnsi="Arial" w:cs="Arial"/>
        <w:color w:val="A6A6A6"/>
        <w:sz w:val="18"/>
        <w:szCs w:val="18"/>
      </w:rPr>
      <w:instrText xml:space="preserve"> NUMPAGES </w:instrTex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separate"/>
    </w:r>
    <w:r w:rsidR="00C546E9">
      <w:rPr>
        <w:rFonts w:ascii="Arial" w:hAnsi="Arial" w:cs="Arial"/>
        <w:noProof/>
        <w:color w:val="A6A6A6"/>
        <w:sz w:val="18"/>
        <w:szCs w:val="18"/>
      </w:rPr>
      <w:t>4</w:t>
    </w:r>
    <w:r w:rsidR="00992834" w:rsidRPr="00B311F3">
      <w:rPr>
        <w:rFonts w:ascii="Arial" w:hAnsi="Arial" w:cs="Arial"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79" w:rsidRDefault="00713879" w:rsidP="002A21B2">
      <w:r>
        <w:separator/>
      </w:r>
    </w:p>
  </w:footnote>
  <w:footnote w:type="continuationSeparator" w:id="0">
    <w:p w:rsidR="00713879" w:rsidRDefault="00713879" w:rsidP="002A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34" w:rsidRPr="00344D22" w:rsidRDefault="0072204F" w:rsidP="008B647E">
    <w:pPr>
      <w:pBdr>
        <w:bottom w:val="single" w:sz="4" w:space="1" w:color="AF071F"/>
      </w:pBdr>
      <w:ind w:right="-568"/>
      <w:jc w:val="right"/>
      <w:rPr>
        <w:rFonts w:ascii="Arial" w:hAnsi="Arial" w:cs="Arial"/>
        <w:color w:val="595959"/>
        <w:sz w:val="28"/>
        <w:szCs w:val="28"/>
      </w:rPr>
    </w:pPr>
    <w:r w:rsidRPr="00344D22">
      <w:rPr>
        <w:rFonts w:ascii="Arial" w:hAnsi="Arial" w:cs="Arial"/>
        <w:noProof/>
        <w:color w:val="59595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194945</wp:posOffset>
          </wp:positionV>
          <wp:extent cx="5163185" cy="495300"/>
          <wp:effectExtent l="0" t="0" r="0" b="0"/>
          <wp:wrapNone/>
          <wp:docPr id="4" name="Imagen 4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1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22">
      <w:rPr>
        <w:rFonts w:ascii="Arial" w:hAnsi="Arial" w:cs="Arial"/>
        <w:noProof/>
        <w:color w:val="595959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4445</wp:posOffset>
          </wp:positionV>
          <wp:extent cx="1386205" cy="360680"/>
          <wp:effectExtent l="0" t="0" r="0" b="0"/>
          <wp:wrapNone/>
          <wp:docPr id="5" name="Imagen 5" descr="logo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s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AB8" w:rsidRPr="00B83AB8">
      <w:rPr>
        <w:rFonts w:ascii="Arial" w:hAnsi="Arial" w:cs="Arial"/>
        <w:color w:val="595959"/>
        <w:sz w:val="28"/>
        <w:szCs w:val="28"/>
      </w:rPr>
      <w:t xml:space="preserve"> </w:t>
    </w:r>
    <w:r w:rsidR="00B83AB8" w:rsidRPr="00344D22">
      <w:rPr>
        <w:rFonts w:ascii="Arial" w:hAnsi="Arial" w:cs="Arial"/>
        <w:color w:val="595959"/>
        <w:sz w:val="28"/>
        <w:szCs w:val="28"/>
      </w:rPr>
      <w:t>Nota de prensa</w:t>
    </w:r>
    <w:r w:rsidR="00992834" w:rsidRPr="00344D22">
      <w:rPr>
        <w:rFonts w:ascii="Arial" w:hAnsi="Arial" w:cs="Arial"/>
        <w:color w:val="595959"/>
        <w:sz w:val="28"/>
        <w:szCs w:val="28"/>
      </w:rPr>
      <w:t xml:space="preserve"> </w:t>
    </w:r>
  </w:p>
  <w:p w:rsidR="00992834" w:rsidRPr="00B311F3" w:rsidRDefault="00992834" w:rsidP="008B647E">
    <w:pPr>
      <w:spacing w:before="40"/>
      <w:ind w:right="-568" w:hanging="142"/>
      <w:jc w:val="right"/>
      <w:rPr>
        <w:rFonts w:ascii="Arial" w:hAnsi="Arial" w:cs="Arial"/>
        <w:color w:val="A6A6A6"/>
        <w:spacing w:val="40"/>
        <w:sz w:val="14"/>
        <w:szCs w:val="14"/>
      </w:rPr>
    </w:pPr>
    <w:r w:rsidRPr="00344D22">
      <w:rPr>
        <w:rFonts w:ascii="Copperplate Gothic Bold" w:hAnsi="Copperplate Gothic Bold"/>
        <w:color w:val="AF071F"/>
        <w:spacing w:val="40"/>
        <w:sz w:val="14"/>
        <w:szCs w:val="14"/>
      </w:rPr>
      <w:t>CSIC</w:t>
    </w:r>
    <w:r w:rsidRPr="000E7DEC">
      <w:rPr>
        <w:color w:val="BCBDBE"/>
        <w:spacing w:val="40"/>
        <w:sz w:val="14"/>
        <w:szCs w:val="14"/>
      </w:rPr>
      <w:t xml:space="preserve"> </w:t>
    </w:r>
    <w:r w:rsidRPr="00B311F3">
      <w:rPr>
        <w:rFonts w:ascii="Arial" w:hAnsi="Arial" w:cs="Arial"/>
        <w:color w:val="A6A6A6"/>
        <w:spacing w:val="40"/>
        <w:sz w:val="14"/>
        <w:szCs w:val="14"/>
      </w:rPr>
      <w:t>comunicación</w:t>
    </w:r>
  </w:p>
  <w:p w:rsidR="00992834" w:rsidRPr="00344D22" w:rsidRDefault="0099283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344D22">
      <w:rPr>
        <w:rFonts w:ascii="Arial" w:hAnsi="Arial" w:cs="Arial"/>
        <w:color w:val="595959"/>
        <w:spacing w:val="20"/>
        <w:sz w:val="14"/>
        <w:szCs w:val="14"/>
      </w:rPr>
      <w:t>Tel.: 91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Pr="00344D22">
      <w:rPr>
        <w:rFonts w:ascii="Arial" w:hAnsi="Arial" w:cs="Arial"/>
        <w:color w:val="595959"/>
        <w:spacing w:val="20"/>
        <w:sz w:val="14"/>
        <w:szCs w:val="14"/>
      </w:rPr>
      <w:t>568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Pr="00344D22">
      <w:rPr>
        <w:rFonts w:ascii="Arial" w:hAnsi="Arial" w:cs="Arial"/>
        <w:color w:val="595959"/>
        <w:spacing w:val="20"/>
        <w:sz w:val="14"/>
        <w:szCs w:val="14"/>
      </w:rPr>
      <w:t>14</w:t>
    </w:r>
    <w:r w:rsidR="00090AB4">
      <w:rPr>
        <w:rFonts w:ascii="Arial" w:hAnsi="Arial" w:cs="Arial"/>
        <w:color w:val="595959"/>
        <w:spacing w:val="20"/>
        <w:sz w:val="14"/>
        <w:szCs w:val="14"/>
      </w:rPr>
      <w:t xml:space="preserve"> </w:t>
    </w:r>
    <w:r w:rsidR="00D57DB1">
      <w:rPr>
        <w:rFonts w:ascii="Arial" w:hAnsi="Arial" w:cs="Arial"/>
        <w:color w:val="595959"/>
        <w:spacing w:val="20"/>
        <w:sz w:val="14"/>
        <w:szCs w:val="14"/>
      </w:rPr>
      <w:t>7</w:t>
    </w:r>
    <w:r w:rsidR="008B260D">
      <w:rPr>
        <w:rFonts w:ascii="Arial" w:hAnsi="Arial" w:cs="Arial"/>
        <w:color w:val="595959"/>
        <w:spacing w:val="20"/>
        <w:sz w:val="14"/>
        <w:szCs w:val="14"/>
      </w:rPr>
      <w:t>7</w:t>
    </w:r>
  </w:p>
  <w:p w:rsidR="00992834" w:rsidRPr="00344D22" w:rsidRDefault="00575510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575510">
      <w:rPr>
        <w:rFonts w:ascii="Arial" w:hAnsi="Arial" w:cs="Arial"/>
        <w:spacing w:val="20"/>
        <w:sz w:val="14"/>
        <w:szCs w:val="14"/>
      </w:rPr>
      <w:t>comunicacion@csic.es</w:t>
    </w:r>
  </w:p>
  <w:p w:rsidR="00992834" w:rsidRDefault="0099283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  <w:r w:rsidRPr="00575510">
      <w:rPr>
        <w:rFonts w:ascii="Arial" w:hAnsi="Arial" w:cs="Arial"/>
        <w:spacing w:val="20"/>
        <w:sz w:val="14"/>
        <w:szCs w:val="14"/>
      </w:rPr>
      <w:t>www.csic.es/prensa</w:t>
    </w:r>
  </w:p>
  <w:p w:rsidR="001E2CD4" w:rsidRPr="00344D22" w:rsidRDefault="001E2CD4" w:rsidP="008B647E">
    <w:pPr>
      <w:spacing w:before="40"/>
      <w:ind w:left="-142" w:right="-568"/>
      <w:jc w:val="right"/>
      <w:rPr>
        <w:rFonts w:ascii="Arial" w:hAnsi="Arial" w:cs="Arial"/>
        <w:color w:val="595959"/>
        <w:spacing w:val="20"/>
        <w:sz w:val="14"/>
        <w:szCs w:val="14"/>
      </w:rPr>
    </w:pPr>
  </w:p>
  <w:p w:rsidR="00992834" w:rsidRDefault="009928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34" w:rsidRDefault="00992834" w:rsidP="002A21B2">
    <w:pPr>
      <w:tabs>
        <w:tab w:val="left" w:pos="1275"/>
        <w:tab w:val="center" w:pos="4536"/>
        <w:tab w:val="right" w:pos="9360"/>
      </w:tabs>
      <w:ind w:left="-142" w:right="-852"/>
      <w:jc w:val="right"/>
      <w:rPr>
        <w:rFonts w:ascii="Arial" w:hAnsi="Arial" w:cs="Arial"/>
        <w:b/>
        <w:color w:val="AF071F"/>
        <w:sz w:val="36"/>
        <w:szCs w:val="36"/>
      </w:rPr>
    </w:pPr>
  </w:p>
  <w:p w:rsidR="00992834" w:rsidRDefault="0072204F" w:rsidP="002A21B2">
    <w:pPr>
      <w:tabs>
        <w:tab w:val="left" w:pos="1275"/>
        <w:tab w:val="center" w:pos="4536"/>
        <w:tab w:val="right" w:pos="9360"/>
      </w:tabs>
      <w:ind w:left="-142" w:right="-852"/>
      <w:jc w:val="right"/>
      <w:rPr>
        <w:rFonts w:ascii="Arial" w:hAnsi="Arial" w:cs="Arial"/>
        <w:b/>
        <w:color w:val="AF071F"/>
        <w:sz w:val="36"/>
        <w:szCs w:val="36"/>
      </w:rPr>
    </w:pPr>
    <w:r>
      <w:rPr>
        <w:rFonts w:ascii="Arial" w:hAnsi="Arial" w:cs="Arial"/>
        <w:b/>
        <w:noProof/>
        <w:color w:val="AF071F"/>
        <w:sz w:val="36"/>
        <w:szCs w:val="3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-125730</wp:posOffset>
          </wp:positionV>
          <wp:extent cx="2390775" cy="619125"/>
          <wp:effectExtent l="0" t="0" r="0" b="0"/>
          <wp:wrapNone/>
          <wp:docPr id="2" name="Imagen 1" descr="logo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834" w:rsidRPr="00A61D34" w:rsidRDefault="00C21DAF" w:rsidP="002A21B2">
    <w:pPr>
      <w:pBdr>
        <w:bottom w:val="single" w:sz="2" w:space="1" w:color="AF071F"/>
      </w:pBdr>
      <w:tabs>
        <w:tab w:val="left" w:pos="1275"/>
        <w:tab w:val="center" w:pos="4536"/>
        <w:tab w:val="right" w:pos="9214"/>
      </w:tabs>
      <w:ind w:left="-567" w:right="-710" w:firstLine="425"/>
      <w:jc w:val="right"/>
      <w:rPr>
        <w:rFonts w:ascii="Arial" w:hAnsi="Arial" w:cs="Arial"/>
        <w:b/>
        <w:color w:val="AF071F"/>
        <w:sz w:val="36"/>
        <w:szCs w:val="36"/>
      </w:rPr>
    </w:pPr>
    <w:r w:rsidRPr="00A61D34">
      <w:rPr>
        <w:rFonts w:ascii="Arial" w:hAnsi="Arial" w:cs="Arial"/>
        <w:b/>
        <w:color w:val="AF071F"/>
        <w:sz w:val="36"/>
        <w:szCs w:val="36"/>
      </w:rPr>
      <w:t>Nota de prensa</w:t>
    </w:r>
    <w:r w:rsidR="00992834" w:rsidRPr="00A61D34">
      <w:rPr>
        <w:rFonts w:ascii="Arial" w:hAnsi="Arial" w:cs="Arial"/>
        <w:b/>
        <w:color w:val="AF071F"/>
        <w:sz w:val="36"/>
        <w:szCs w:val="36"/>
      </w:rPr>
      <w:t xml:space="preserve"> </w:t>
    </w:r>
  </w:p>
  <w:p w:rsidR="00992834" w:rsidRPr="00B311F3" w:rsidRDefault="00992834" w:rsidP="002A21B2">
    <w:pPr>
      <w:tabs>
        <w:tab w:val="right" w:pos="9214"/>
      </w:tabs>
      <w:spacing w:before="40"/>
      <w:ind w:right="-710" w:hanging="142"/>
      <w:jc w:val="right"/>
      <w:rPr>
        <w:rFonts w:ascii="Arial" w:hAnsi="Arial" w:cs="Arial"/>
        <w:color w:val="A6A6A6"/>
        <w:spacing w:val="40"/>
      </w:rPr>
    </w:pPr>
    <w:r w:rsidRPr="004D4722">
      <w:rPr>
        <w:rFonts w:ascii="Copperplate Gothic Bold" w:hAnsi="Copperplate Gothic Bold"/>
        <w:color w:val="AF071F"/>
        <w:spacing w:val="40"/>
        <w:sz w:val="28"/>
        <w:szCs w:val="28"/>
      </w:rPr>
      <w:t>CSIC</w:t>
    </w:r>
    <w:r w:rsidRPr="001032BD">
      <w:rPr>
        <w:color w:val="7F7F7F"/>
        <w:spacing w:val="40"/>
      </w:rPr>
      <w:t xml:space="preserve"> </w:t>
    </w:r>
    <w:r w:rsidRPr="00B311F3">
      <w:rPr>
        <w:rFonts w:ascii="Arial" w:hAnsi="Arial" w:cs="Arial"/>
        <w:color w:val="A6A6A6"/>
        <w:spacing w:val="40"/>
      </w:rPr>
      <w:t>comunicación</w:t>
    </w:r>
  </w:p>
  <w:p w:rsidR="00090AB4" w:rsidRPr="003F3751" w:rsidRDefault="00090AB4" w:rsidP="00090AB4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r>
      <w:rPr>
        <w:rFonts w:ascii="Arial" w:hAnsi="Arial" w:cs="Arial"/>
        <w:color w:val="404040"/>
        <w:spacing w:val="20"/>
        <w:sz w:val="20"/>
        <w:szCs w:val="20"/>
      </w:rPr>
      <w:t xml:space="preserve">Tel.: </w:t>
    </w:r>
    <w:r w:rsidR="0081658C">
      <w:rPr>
        <w:rFonts w:ascii="Arial" w:hAnsi="Arial" w:cs="Arial"/>
        <w:color w:val="404040"/>
        <w:spacing w:val="20"/>
        <w:sz w:val="20"/>
        <w:szCs w:val="20"/>
      </w:rPr>
      <w:t xml:space="preserve">+34 </w:t>
    </w:r>
    <w:r>
      <w:rPr>
        <w:rFonts w:ascii="Arial" w:hAnsi="Arial" w:cs="Arial"/>
        <w:color w:val="404040"/>
        <w:spacing w:val="20"/>
        <w:sz w:val="20"/>
        <w:szCs w:val="20"/>
      </w:rPr>
      <w:t>91 5</w:t>
    </w:r>
    <w:r w:rsidRPr="003F3751">
      <w:rPr>
        <w:rFonts w:ascii="Arial" w:hAnsi="Arial" w:cs="Arial"/>
        <w:color w:val="404040"/>
        <w:spacing w:val="20"/>
        <w:sz w:val="20"/>
        <w:szCs w:val="20"/>
      </w:rPr>
      <w:t>68</w:t>
    </w:r>
    <w:r>
      <w:rPr>
        <w:rFonts w:ascii="Arial" w:hAnsi="Arial" w:cs="Arial"/>
        <w:color w:val="404040"/>
        <w:spacing w:val="20"/>
        <w:sz w:val="20"/>
        <w:szCs w:val="20"/>
      </w:rPr>
      <w:t xml:space="preserve"> </w:t>
    </w:r>
    <w:r w:rsidRPr="003F3751">
      <w:rPr>
        <w:rFonts w:ascii="Arial" w:hAnsi="Arial" w:cs="Arial"/>
        <w:color w:val="404040"/>
        <w:spacing w:val="20"/>
        <w:sz w:val="20"/>
        <w:szCs w:val="20"/>
      </w:rPr>
      <w:t>14</w:t>
    </w:r>
    <w:r>
      <w:rPr>
        <w:rFonts w:ascii="Arial" w:hAnsi="Arial" w:cs="Arial"/>
        <w:color w:val="404040"/>
        <w:spacing w:val="20"/>
        <w:sz w:val="20"/>
        <w:szCs w:val="20"/>
      </w:rPr>
      <w:t xml:space="preserve"> </w:t>
    </w:r>
    <w:r w:rsidRPr="003F3751">
      <w:rPr>
        <w:rFonts w:ascii="Arial" w:hAnsi="Arial" w:cs="Arial"/>
        <w:color w:val="404040"/>
        <w:spacing w:val="20"/>
        <w:sz w:val="20"/>
        <w:szCs w:val="20"/>
      </w:rPr>
      <w:t>7</w:t>
    </w:r>
    <w:r>
      <w:rPr>
        <w:rFonts w:ascii="Arial" w:hAnsi="Arial" w:cs="Arial"/>
        <w:color w:val="404040"/>
        <w:spacing w:val="20"/>
        <w:sz w:val="20"/>
        <w:szCs w:val="20"/>
      </w:rPr>
      <w:t>7</w:t>
    </w:r>
    <w:r w:rsidR="005C3A52">
      <w:rPr>
        <w:rFonts w:ascii="Arial" w:hAnsi="Arial" w:cs="Arial"/>
        <w:color w:val="404040"/>
        <w:spacing w:val="20"/>
        <w:sz w:val="20"/>
        <w:szCs w:val="20"/>
      </w:rPr>
      <w:t xml:space="preserve"> / </w:t>
    </w:r>
    <w:r w:rsidR="005C3A52" w:rsidRPr="005C3A52">
      <w:rPr>
        <w:rFonts w:ascii="Arial" w:hAnsi="Arial" w:cs="Arial"/>
        <w:color w:val="404040"/>
        <w:spacing w:val="20"/>
        <w:sz w:val="20"/>
        <w:szCs w:val="20"/>
      </w:rPr>
      <w:t>618 40 95 65</w:t>
    </w:r>
  </w:p>
  <w:p w:rsidR="00992834" w:rsidRPr="003F3751" w:rsidRDefault="00713879" w:rsidP="002A21B2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hyperlink r:id="rId2" w:history="1">
      <w:r w:rsidR="00575510" w:rsidRPr="00961B35">
        <w:rPr>
          <w:rStyle w:val="Hipervnculo"/>
          <w:rFonts w:ascii="Arial" w:hAnsi="Arial" w:cs="Arial"/>
          <w:spacing w:val="20"/>
          <w:sz w:val="20"/>
          <w:szCs w:val="20"/>
        </w:rPr>
        <w:t>comunicacion@csic.es</w:t>
      </w:r>
    </w:hyperlink>
  </w:p>
  <w:p w:rsidR="00992834" w:rsidRDefault="00713879" w:rsidP="002A21B2">
    <w:pPr>
      <w:tabs>
        <w:tab w:val="right" w:pos="9214"/>
      </w:tabs>
      <w:spacing w:before="40"/>
      <w:ind w:left="-142" w:right="-710"/>
      <w:jc w:val="right"/>
      <w:rPr>
        <w:rFonts w:ascii="Arial" w:hAnsi="Arial" w:cs="Arial"/>
        <w:color w:val="404040"/>
        <w:spacing w:val="20"/>
        <w:sz w:val="20"/>
        <w:szCs w:val="20"/>
      </w:rPr>
    </w:pPr>
    <w:hyperlink r:id="rId3" w:history="1">
      <w:r w:rsidR="00BE5B39" w:rsidRPr="00E941D2">
        <w:rPr>
          <w:rStyle w:val="Hipervnculo"/>
          <w:rFonts w:ascii="Arial" w:hAnsi="Arial" w:cs="Arial"/>
          <w:spacing w:val="20"/>
          <w:sz w:val="20"/>
          <w:szCs w:val="20"/>
        </w:rPr>
        <w:t>www.csic.es</w:t>
      </w:r>
    </w:hyperlink>
  </w:p>
  <w:p w:rsidR="001E2CD4" w:rsidRDefault="001E2CD4" w:rsidP="002A21B2">
    <w:pPr>
      <w:tabs>
        <w:tab w:val="right" w:pos="9214"/>
      </w:tabs>
      <w:spacing w:before="40"/>
      <w:ind w:left="-142" w:right="-7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F66"/>
    <w:multiLevelType w:val="multilevel"/>
    <w:tmpl w:val="C93C9F28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B0D"/>
    <w:multiLevelType w:val="hybridMultilevel"/>
    <w:tmpl w:val="C8DE883C"/>
    <w:lvl w:ilvl="0" w:tplc="F578BC4C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  <w:color w:val="AF07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35C"/>
    <w:multiLevelType w:val="multilevel"/>
    <w:tmpl w:val="C8DE883C"/>
    <w:styleLink w:val="EstiloConvietasWingdings2smbolo13ptoNegritaColorpe1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4DB6"/>
    <w:multiLevelType w:val="multilevel"/>
    <w:tmpl w:val="C93C9F28"/>
    <w:styleLink w:val="EstiloConvietasWingdings2smbolo13ptoNegritaColorpe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2059"/>
    <w:multiLevelType w:val="multilevel"/>
    <w:tmpl w:val="C93C9F28"/>
    <w:styleLink w:val="destacados"/>
    <w:lvl w:ilvl="0">
      <w:numFmt w:val="bullet"/>
      <w:lvlText w:val=""/>
      <w:lvlJc w:val="left"/>
      <w:pPr>
        <w:ind w:left="720" w:hanging="360"/>
      </w:pPr>
      <w:rPr>
        <w:rFonts w:ascii="Wingdings 2" w:hAnsi="Wingdings 2"/>
        <w:b/>
        <w:bCs/>
        <w:color w:val="AF071F"/>
        <w:kern w:val="3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1FD8"/>
    <w:multiLevelType w:val="hybridMultilevel"/>
    <w:tmpl w:val="A8BE05A6"/>
    <w:lvl w:ilvl="0" w:tplc="C41A94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othamBold" w:hint="default"/>
        <w:b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C6AFC"/>
    <w:multiLevelType w:val="hybridMultilevel"/>
    <w:tmpl w:val="2D7E84F8"/>
    <w:lvl w:ilvl="0" w:tplc="72049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F"/>
    <w:rsid w:val="00004D3A"/>
    <w:rsid w:val="00036243"/>
    <w:rsid w:val="0003687C"/>
    <w:rsid w:val="000421A4"/>
    <w:rsid w:val="00050A83"/>
    <w:rsid w:val="00056C4B"/>
    <w:rsid w:val="00066C30"/>
    <w:rsid w:val="000708E5"/>
    <w:rsid w:val="0007660A"/>
    <w:rsid w:val="00077D0C"/>
    <w:rsid w:val="00081D27"/>
    <w:rsid w:val="00087199"/>
    <w:rsid w:val="00090AB4"/>
    <w:rsid w:val="000A2EEC"/>
    <w:rsid w:val="000A405E"/>
    <w:rsid w:val="000A61A3"/>
    <w:rsid w:val="000A6400"/>
    <w:rsid w:val="000B1BC9"/>
    <w:rsid w:val="000B2A64"/>
    <w:rsid w:val="000B4A30"/>
    <w:rsid w:val="000B5F34"/>
    <w:rsid w:val="000C02D4"/>
    <w:rsid w:val="000C616F"/>
    <w:rsid w:val="000D2A69"/>
    <w:rsid w:val="000D4B94"/>
    <w:rsid w:val="000D4B95"/>
    <w:rsid w:val="000D5631"/>
    <w:rsid w:val="000D768E"/>
    <w:rsid w:val="000E0941"/>
    <w:rsid w:val="000E0EE4"/>
    <w:rsid w:val="000E1CBF"/>
    <w:rsid w:val="000F39D4"/>
    <w:rsid w:val="000F47A6"/>
    <w:rsid w:val="000F6AFE"/>
    <w:rsid w:val="00102FAA"/>
    <w:rsid w:val="001046DF"/>
    <w:rsid w:val="001114A5"/>
    <w:rsid w:val="00112DD8"/>
    <w:rsid w:val="0011302C"/>
    <w:rsid w:val="001147D9"/>
    <w:rsid w:val="00114AE3"/>
    <w:rsid w:val="00115E1F"/>
    <w:rsid w:val="00115F8F"/>
    <w:rsid w:val="00123537"/>
    <w:rsid w:val="00127233"/>
    <w:rsid w:val="001300E9"/>
    <w:rsid w:val="00130CD4"/>
    <w:rsid w:val="00141EF3"/>
    <w:rsid w:val="00147CB2"/>
    <w:rsid w:val="00165A6D"/>
    <w:rsid w:val="001705D8"/>
    <w:rsid w:val="00170EE5"/>
    <w:rsid w:val="00171586"/>
    <w:rsid w:val="00175AB9"/>
    <w:rsid w:val="00180018"/>
    <w:rsid w:val="00182837"/>
    <w:rsid w:val="001B02C9"/>
    <w:rsid w:val="001B3BAC"/>
    <w:rsid w:val="001B66E0"/>
    <w:rsid w:val="001B727B"/>
    <w:rsid w:val="001C089A"/>
    <w:rsid w:val="001C25E5"/>
    <w:rsid w:val="001C2683"/>
    <w:rsid w:val="001D4881"/>
    <w:rsid w:val="001D79E7"/>
    <w:rsid w:val="001E1669"/>
    <w:rsid w:val="001E2CD4"/>
    <w:rsid w:val="001E4B9F"/>
    <w:rsid w:val="00203582"/>
    <w:rsid w:val="00215DFF"/>
    <w:rsid w:val="00216CBC"/>
    <w:rsid w:val="0022092B"/>
    <w:rsid w:val="00222AC5"/>
    <w:rsid w:val="00225F2A"/>
    <w:rsid w:val="00240C46"/>
    <w:rsid w:val="0025010A"/>
    <w:rsid w:val="00251D0F"/>
    <w:rsid w:val="00253A0B"/>
    <w:rsid w:val="0025663B"/>
    <w:rsid w:val="00257C32"/>
    <w:rsid w:val="0026187E"/>
    <w:rsid w:val="002740CE"/>
    <w:rsid w:val="002757C9"/>
    <w:rsid w:val="00281CB2"/>
    <w:rsid w:val="0029385F"/>
    <w:rsid w:val="002A21B2"/>
    <w:rsid w:val="002A3D2C"/>
    <w:rsid w:val="002A4BDE"/>
    <w:rsid w:val="002C06BE"/>
    <w:rsid w:val="002C2873"/>
    <w:rsid w:val="002C2E26"/>
    <w:rsid w:val="002C5E93"/>
    <w:rsid w:val="002D2CE7"/>
    <w:rsid w:val="002D410F"/>
    <w:rsid w:val="002E11F4"/>
    <w:rsid w:val="002E39E9"/>
    <w:rsid w:val="002E6E20"/>
    <w:rsid w:val="002F6DB8"/>
    <w:rsid w:val="003052C2"/>
    <w:rsid w:val="003101AC"/>
    <w:rsid w:val="00311CE1"/>
    <w:rsid w:val="00311F3E"/>
    <w:rsid w:val="00313389"/>
    <w:rsid w:val="00321DBA"/>
    <w:rsid w:val="00325462"/>
    <w:rsid w:val="00331F65"/>
    <w:rsid w:val="0033224F"/>
    <w:rsid w:val="00342A53"/>
    <w:rsid w:val="00345C22"/>
    <w:rsid w:val="00347257"/>
    <w:rsid w:val="00350D85"/>
    <w:rsid w:val="00361115"/>
    <w:rsid w:val="003625D4"/>
    <w:rsid w:val="0036756D"/>
    <w:rsid w:val="003718E5"/>
    <w:rsid w:val="00372A90"/>
    <w:rsid w:val="003733D6"/>
    <w:rsid w:val="003864DB"/>
    <w:rsid w:val="00387503"/>
    <w:rsid w:val="00390202"/>
    <w:rsid w:val="003A13E9"/>
    <w:rsid w:val="003B1D16"/>
    <w:rsid w:val="003B2FCE"/>
    <w:rsid w:val="003C03C9"/>
    <w:rsid w:val="003C4664"/>
    <w:rsid w:val="003C6A6D"/>
    <w:rsid w:val="003D7A6E"/>
    <w:rsid w:val="003E56E9"/>
    <w:rsid w:val="003F306B"/>
    <w:rsid w:val="003F32F9"/>
    <w:rsid w:val="003F601D"/>
    <w:rsid w:val="00401A8E"/>
    <w:rsid w:val="00404864"/>
    <w:rsid w:val="0040691E"/>
    <w:rsid w:val="00412647"/>
    <w:rsid w:val="00413955"/>
    <w:rsid w:val="004224E4"/>
    <w:rsid w:val="00423025"/>
    <w:rsid w:val="004246F5"/>
    <w:rsid w:val="00427762"/>
    <w:rsid w:val="00432810"/>
    <w:rsid w:val="004355D3"/>
    <w:rsid w:val="004416EC"/>
    <w:rsid w:val="0044360E"/>
    <w:rsid w:val="004458B0"/>
    <w:rsid w:val="00466EA2"/>
    <w:rsid w:val="00467D7A"/>
    <w:rsid w:val="00471DD3"/>
    <w:rsid w:val="00471EB3"/>
    <w:rsid w:val="00475F23"/>
    <w:rsid w:val="00480FF1"/>
    <w:rsid w:val="004866FB"/>
    <w:rsid w:val="00487BBD"/>
    <w:rsid w:val="00493D74"/>
    <w:rsid w:val="004A1D75"/>
    <w:rsid w:val="004A374A"/>
    <w:rsid w:val="004B4D83"/>
    <w:rsid w:val="004B668F"/>
    <w:rsid w:val="004C4CDF"/>
    <w:rsid w:val="004C665E"/>
    <w:rsid w:val="004C7B2E"/>
    <w:rsid w:val="004E749F"/>
    <w:rsid w:val="004F46F8"/>
    <w:rsid w:val="004F5E15"/>
    <w:rsid w:val="00506103"/>
    <w:rsid w:val="005126D3"/>
    <w:rsid w:val="00513545"/>
    <w:rsid w:val="00517C2C"/>
    <w:rsid w:val="00520374"/>
    <w:rsid w:val="00524084"/>
    <w:rsid w:val="00526EF4"/>
    <w:rsid w:val="00530B9E"/>
    <w:rsid w:val="00546FEC"/>
    <w:rsid w:val="005578BF"/>
    <w:rsid w:val="00565ABD"/>
    <w:rsid w:val="00570A94"/>
    <w:rsid w:val="00572C1D"/>
    <w:rsid w:val="00575510"/>
    <w:rsid w:val="00584275"/>
    <w:rsid w:val="00584773"/>
    <w:rsid w:val="005848C8"/>
    <w:rsid w:val="005864E7"/>
    <w:rsid w:val="00592841"/>
    <w:rsid w:val="00592B4D"/>
    <w:rsid w:val="005943AA"/>
    <w:rsid w:val="005A1486"/>
    <w:rsid w:val="005A67C2"/>
    <w:rsid w:val="005B175F"/>
    <w:rsid w:val="005B2E3C"/>
    <w:rsid w:val="005C1161"/>
    <w:rsid w:val="005C1DD9"/>
    <w:rsid w:val="005C358F"/>
    <w:rsid w:val="005C37BF"/>
    <w:rsid w:val="005C3A52"/>
    <w:rsid w:val="005C4ECC"/>
    <w:rsid w:val="005C7BA3"/>
    <w:rsid w:val="005D4EA5"/>
    <w:rsid w:val="005E1E08"/>
    <w:rsid w:val="005F3196"/>
    <w:rsid w:val="00603E3F"/>
    <w:rsid w:val="006123D1"/>
    <w:rsid w:val="006150AB"/>
    <w:rsid w:val="00615B41"/>
    <w:rsid w:val="00631C36"/>
    <w:rsid w:val="00632180"/>
    <w:rsid w:val="0064277B"/>
    <w:rsid w:val="00643B3C"/>
    <w:rsid w:val="00644299"/>
    <w:rsid w:val="00646CC4"/>
    <w:rsid w:val="0064781E"/>
    <w:rsid w:val="00657E49"/>
    <w:rsid w:val="00661B67"/>
    <w:rsid w:val="006630BD"/>
    <w:rsid w:val="0066511C"/>
    <w:rsid w:val="0067607B"/>
    <w:rsid w:val="00676FEB"/>
    <w:rsid w:val="00682465"/>
    <w:rsid w:val="00686DFB"/>
    <w:rsid w:val="006905CD"/>
    <w:rsid w:val="00695297"/>
    <w:rsid w:val="00696B7D"/>
    <w:rsid w:val="006A1CA1"/>
    <w:rsid w:val="006A2949"/>
    <w:rsid w:val="006A72D2"/>
    <w:rsid w:val="006B760D"/>
    <w:rsid w:val="006C007C"/>
    <w:rsid w:val="006C4735"/>
    <w:rsid w:val="006C4FF6"/>
    <w:rsid w:val="006D1CE3"/>
    <w:rsid w:val="006E1631"/>
    <w:rsid w:val="006E5221"/>
    <w:rsid w:val="006E5C18"/>
    <w:rsid w:val="006E6B82"/>
    <w:rsid w:val="006F72CE"/>
    <w:rsid w:val="00710097"/>
    <w:rsid w:val="00712C4F"/>
    <w:rsid w:val="00713879"/>
    <w:rsid w:val="00717FFA"/>
    <w:rsid w:val="0072204F"/>
    <w:rsid w:val="00723C24"/>
    <w:rsid w:val="007248F8"/>
    <w:rsid w:val="007363DD"/>
    <w:rsid w:val="007456CC"/>
    <w:rsid w:val="00762E09"/>
    <w:rsid w:val="00763529"/>
    <w:rsid w:val="00765899"/>
    <w:rsid w:val="00766493"/>
    <w:rsid w:val="007675FF"/>
    <w:rsid w:val="00772FD8"/>
    <w:rsid w:val="0077328E"/>
    <w:rsid w:val="007906D5"/>
    <w:rsid w:val="00791003"/>
    <w:rsid w:val="00792B37"/>
    <w:rsid w:val="00796CDD"/>
    <w:rsid w:val="007A66F0"/>
    <w:rsid w:val="007A7AAB"/>
    <w:rsid w:val="007C0FC3"/>
    <w:rsid w:val="007C41A4"/>
    <w:rsid w:val="007D32AC"/>
    <w:rsid w:val="007D60B7"/>
    <w:rsid w:val="007E1FF2"/>
    <w:rsid w:val="007E2C21"/>
    <w:rsid w:val="007F358C"/>
    <w:rsid w:val="0080329D"/>
    <w:rsid w:val="0080438B"/>
    <w:rsid w:val="008043F6"/>
    <w:rsid w:val="008122E4"/>
    <w:rsid w:val="0081658C"/>
    <w:rsid w:val="00821638"/>
    <w:rsid w:val="00824974"/>
    <w:rsid w:val="0083385E"/>
    <w:rsid w:val="00836163"/>
    <w:rsid w:val="00841566"/>
    <w:rsid w:val="00845273"/>
    <w:rsid w:val="00850795"/>
    <w:rsid w:val="008507D1"/>
    <w:rsid w:val="0085255B"/>
    <w:rsid w:val="008533A9"/>
    <w:rsid w:val="008550B4"/>
    <w:rsid w:val="0085674D"/>
    <w:rsid w:val="00857F7E"/>
    <w:rsid w:val="00860368"/>
    <w:rsid w:val="00883770"/>
    <w:rsid w:val="008840F8"/>
    <w:rsid w:val="008919AC"/>
    <w:rsid w:val="008937CE"/>
    <w:rsid w:val="00897E7A"/>
    <w:rsid w:val="008A0912"/>
    <w:rsid w:val="008A124B"/>
    <w:rsid w:val="008A156A"/>
    <w:rsid w:val="008A43D3"/>
    <w:rsid w:val="008A6544"/>
    <w:rsid w:val="008B260D"/>
    <w:rsid w:val="008B647E"/>
    <w:rsid w:val="008B6DA3"/>
    <w:rsid w:val="008C2BF9"/>
    <w:rsid w:val="008C655F"/>
    <w:rsid w:val="008D212D"/>
    <w:rsid w:val="008D64EE"/>
    <w:rsid w:val="008E780D"/>
    <w:rsid w:val="008F2E80"/>
    <w:rsid w:val="008F4D27"/>
    <w:rsid w:val="00901F4F"/>
    <w:rsid w:val="0090495C"/>
    <w:rsid w:val="009124CA"/>
    <w:rsid w:val="00915797"/>
    <w:rsid w:val="00920539"/>
    <w:rsid w:val="00922DB0"/>
    <w:rsid w:val="00922E43"/>
    <w:rsid w:val="0093524F"/>
    <w:rsid w:val="0094387E"/>
    <w:rsid w:val="0094464E"/>
    <w:rsid w:val="009456CC"/>
    <w:rsid w:val="00950414"/>
    <w:rsid w:val="00952204"/>
    <w:rsid w:val="009702D3"/>
    <w:rsid w:val="009702DD"/>
    <w:rsid w:val="00970AE2"/>
    <w:rsid w:val="00981B69"/>
    <w:rsid w:val="00992834"/>
    <w:rsid w:val="00996842"/>
    <w:rsid w:val="009A16DC"/>
    <w:rsid w:val="009A4B88"/>
    <w:rsid w:val="009A764A"/>
    <w:rsid w:val="009B69E3"/>
    <w:rsid w:val="009C4726"/>
    <w:rsid w:val="009D1F74"/>
    <w:rsid w:val="009D57CF"/>
    <w:rsid w:val="009E64D6"/>
    <w:rsid w:val="009E6A1C"/>
    <w:rsid w:val="009E707F"/>
    <w:rsid w:val="009F3039"/>
    <w:rsid w:val="00A22514"/>
    <w:rsid w:val="00A35761"/>
    <w:rsid w:val="00A43A40"/>
    <w:rsid w:val="00A47203"/>
    <w:rsid w:val="00A55F2F"/>
    <w:rsid w:val="00A63833"/>
    <w:rsid w:val="00A6476F"/>
    <w:rsid w:val="00A6687F"/>
    <w:rsid w:val="00A70136"/>
    <w:rsid w:val="00A740BA"/>
    <w:rsid w:val="00A759F6"/>
    <w:rsid w:val="00A85C26"/>
    <w:rsid w:val="00A8738F"/>
    <w:rsid w:val="00A9734B"/>
    <w:rsid w:val="00A97750"/>
    <w:rsid w:val="00AA0C4C"/>
    <w:rsid w:val="00AA23D8"/>
    <w:rsid w:val="00AA731D"/>
    <w:rsid w:val="00AA7AB3"/>
    <w:rsid w:val="00AA7EBB"/>
    <w:rsid w:val="00AB73F3"/>
    <w:rsid w:val="00AC3612"/>
    <w:rsid w:val="00AC57CC"/>
    <w:rsid w:val="00AC7B61"/>
    <w:rsid w:val="00AE0123"/>
    <w:rsid w:val="00AE4143"/>
    <w:rsid w:val="00AE52D2"/>
    <w:rsid w:val="00AE7440"/>
    <w:rsid w:val="00AF098B"/>
    <w:rsid w:val="00AF50C5"/>
    <w:rsid w:val="00AF703D"/>
    <w:rsid w:val="00AF7296"/>
    <w:rsid w:val="00B111A3"/>
    <w:rsid w:val="00B216E6"/>
    <w:rsid w:val="00B30F10"/>
    <w:rsid w:val="00B31043"/>
    <w:rsid w:val="00B320DD"/>
    <w:rsid w:val="00B42670"/>
    <w:rsid w:val="00B429B5"/>
    <w:rsid w:val="00B42A4D"/>
    <w:rsid w:val="00B43D9E"/>
    <w:rsid w:val="00B45260"/>
    <w:rsid w:val="00B466E0"/>
    <w:rsid w:val="00B500FC"/>
    <w:rsid w:val="00B56D2B"/>
    <w:rsid w:val="00B60E8F"/>
    <w:rsid w:val="00B656CD"/>
    <w:rsid w:val="00B718F9"/>
    <w:rsid w:val="00B74C3C"/>
    <w:rsid w:val="00B827B0"/>
    <w:rsid w:val="00B839E8"/>
    <w:rsid w:val="00B83AB8"/>
    <w:rsid w:val="00B87AC9"/>
    <w:rsid w:val="00B91492"/>
    <w:rsid w:val="00B93893"/>
    <w:rsid w:val="00B95D01"/>
    <w:rsid w:val="00BA0AA2"/>
    <w:rsid w:val="00BA72B7"/>
    <w:rsid w:val="00BB034B"/>
    <w:rsid w:val="00BB1562"/>
    <w:rsid w:val="00BB78F2"/>
    <w:rsid w:val="00BC0593"/>
    <w:rsid w:val="00BD3688"/>
    <w:rsid w:val="00BE2D97"/>
    <w:rsid w:val="00BE2EC9"/>
    <w:rsid w:val="00BE5B39"/>
    <w:rsid w:val="00BF1225"/>
    <w:rsid w:val="00C02D51"/>
    <w:rsid w:val="00C10232"/>
    <w:rsid w:val="00C12D02"/>
    <w:rsid w:val="00C2055F"/>
    <w:rsid w:val="00C21DAF"/>
    <w:rsid w:val="00C278DC"/>
    <w:rsid w:val="00C303B3"/>
    <w:rsid w:val="00C31CB1"/>
    <w:rsid w:val="00C4497D"/>
    <w:rsid w:val="00C45CB3"/>
    <w:rsid w:val="00C47542"/>
    <w:rsid w:val="00C509AB"/>
    <w:rsid w:val="00C546E9"/>
    <w:rsid w:val="00C55133"/>
    <w:rsid w:val="00C56E46"/>
    <w:rsid w:val="00C62908"/>
    <w:rsid w:val="00C81655"/>
    <w:rsid w:val="00C822A5"/>
    <w:rsid w:val="00C863B1"/>
    <w:rsid w:val="00C922D0"/>
    <w:rsid w:val="00C92352"/>
    <w:rsid w:val="00CA6DEF"/>
    <w:rsid w:val="00CB2C01"/>
    <w:rsid w:val="00CB6B46"/>
    <w:rsid w:val="00CD3D21"/>
    <w:rsid w:val="00CE3051"/>
    <w:rsid w:val="00CE6214"/>
    <w:rsid w:val="00CF19C8"/>
    <w:rsid w:val="00CF2F0B"/>
    <w:rsid w:val="00CF5567"/>
    <w:rsid w:val="00CF75E4"/>
    <w:rsid w:val="00D02B1D"/>
    <w:rsid w:val="00D12171"/>
    <w:rsid w:val="00D23271"/>
    <w:rsid w:val="00D25597"/>
    <w:rsid w:val="00D26714"/>
    <w:rsid w:val="00D35078"/>
    <w:rsid w:val="00D43551"/>
    <w:rsid w:val="00D440BD"/>
    <w:rsid w:val="00D4493E"/>
    <w:rsid w:val="00D471CF"/>
    <w:rsid w:val="00D50F60"/>
    <w:rsid w:val="00D51779"/>
    <w:rsid w:val="00D5426E"/>
    <w:rsid w:val="00D55B3C"/>
    <w:rsid w:val="00D57DB1"/>
    <w:rsid w:val="00D6021F"/>
    <w:rsid w:val="00D64D30"/>
    <w:rsid w:val="00D73606"/>
    <w:rsid w:val="00D736CB"/>
    <w:rsid w:val="00D7771F"/>
    <w:rsid w:val="00D80776"/>
    <w:rsid w:val="00D830B3"/>
    <w:rsid w:val="00D9096F"/>
    <w:rsid w:val="00D91022"/>
    <w:rsid w:val="00D914CB"/>
    <w:rsid w:val="00DA2667"/>
    <w:rsid w:val="00DA28C5"/>
    <w:rsid w:val="00DA4DA7"/>
    <w:rsid w:val="00DA649D"/>
    <w:rsid w:val="00DA7773"/>
    <w:rsid w:val="00DB1092"/>
    <w:rsid w:val="00DB62E6"/>
    <w:rsid w:val="00DB727D"/>
    <w:rsid w:val="00DC3FE0"/>
    <w:rsid w:val="00DC736B"/>
    <w:rsid w:val="00DE28A6"/>
    <w:rsid w:val="00DE31B4"/>
    <w:rsid w:val="00DF38F1"/>
    <w:rsid w:val="00E04D5F"/>
    <w:rsid w:val="00E072E5"/>
    <w:rsid w:val="00E0749D"/>
    <w:rsid w:val="00E140B2"/>
    <w:rsid w:val="00E210E1"/>
    <w:rsid w:val="00E2388D"/>
    <w:rsid w:val="00E306E6"/>
    <w:rsid w:val="00E30B33"/>
    <w:rsid w:val="00E32B29"/>
    <w:rsid w:val="00E44D0B"/>
    <w:rsid w:val="00E465C0"/>
    <w:rsid w:val="00E47827"/>
    <w:rsid w:val="00E51A64"/>
    <w:rsid w:val="00E55CD6"/>
    <w:rsid w:val="00E56EB2"/>
    <w:rsid w:val="00E65213"/>
    <w:rsid w:val="00E72911"/>
    <w:rsid w:val="00E80E3C"/>
    <w:rsid w:val="00E810A9"/>
    <w:rsid w:val="00E91369"/>
    <w:rsid w:val="00EA0862"/>
    <w:rsid w:val="00EA16CA"/>
    <w:rsid w:val="00EA5474"/>
    <w:rsid w:val="00EA59E7"/>
    <w:rsid w:val="00EA5C6A"/>
    <w:rsid w:val="00EC6212"/>
    <w:rsid w:val="00ED16EB"/>
    <w:rsid w:val="00ED5FB5"/>
    <w:rsid w:val="00EE496B"/>
    <w:rsid w:val="00EE5898"/>
    <w:rsid w:val="00F00815"/>
    <w:rsid w:val="00F01FD2"/>
    <w:rsid w:val="00F05DD8"/>
    <w:rsid w:val="00F170A8"/>
    <w:rsid w:val="00F2786E"/>
    <w:rsid w:val="00F3294C"/>
    <w:rsid w:val="00F333DD"/>
    <w:rsid w:val="00F3397F"/>
    <w:rsid w:val="00F470D5"/>
    <w:rsid w:val="00F50CD9"/>
    <w:rsid w:val="00F53126"/>
    <w:rsid w:val="00F535D7"/>
    <w:rsid w:val="00F55D9F"/>
    <w:rsid w:val="00F57DCA"/>
    <w:rsid w:val="00F6684B"/>
    <w:rsid w:val="00F724D0"/>
    <w:rsid w:val="00F73B7A"/>
    <w:rsid w:val="00F849BE"/>
    <w:rsid w:val="00F86F75"/>
    <w:rsid w:val="00F9479B"/>
    <w:rsid w:val="00F96B5C"/>
    <w:rsid w:val="00F96DA3"/>
    <w:rsid w:val="00FA15DD"/>
    <w:rsid w:val="00FB08FE"/>
    <w:rsid w:val="00FB6624"/>
    <w:rsid w:val="00FC09CE"/>
    <w:rsid w:val="00FC1B5E"/>
    <w:rsid w:val="00FC49E3"/>
    <w:rsid w:val="00FC6835"/>
    <w:rsid w:val="00FE0F45"/>
    <w:rsid w:val="00FE35DF"/>
    <w:rsid w:val="00FE72E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DE86A6-08CB-42B7-BC47-0D40E053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F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75AB9"/>
    <w:pPr>
      <w:keepNext/>
      <w:spacing w:before="180" w:after="420"/>
      <w:outlineLvl w:val="0"/>
    </w:pPr>
    <w:rPr>
      <w:rFonts w:ascii="Arial" w:hAnsi="Arial"/>
      <w:b/>
      <w:bCs/>
      <w:color w:val="AF071F"/>
      <w:kern w:val="32"/>
      <w:sz w:val="4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56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2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A21B2"/>
    <w:rPr>
      <w:sz w:val="24"/>
      <w:szCs w:val="24"/>
    </w:rPr>
  </w:style>
  <w:style w:type="paragraph" w:styleId="Piedepgina">
    <w:name w:val="footer"/>
    <w:basedOn w:val="Normal"/>
    <w:link w:val="PiedepginaCar"/>
    <w:rsid w:val="002A2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A21B2"/>
    <w:rPr>
      <w:sz w:val="24"/>
      <w:szCs w:val="24"/>
    </w:rPr>
  </w:style>
  <w:style w:type="character" w:styleId="Hipervnculo">
    <w:name w:val="Hyperlink"/>
    <w:uiPriority w:val="99"/>
    <w:rsid w:val="002A21B2"/>
    <w:rPr>
      <w:color w:val="0000FF"/>
      <w:u w:val="single"/>
    </w:rPr>
  </w:style>
  <w:style w:type="character" w:customStyle="1" w:styleId="Ttulo1Car">
    <w:name w:val="Título 1 Car"/>
    <w:link w:val="Ttulo1"/>
    <w:rsid w:val="00175AB9"/>
    <w:rPr>
      <w:rFonts w:ascii="Arial" w:eastAsia="Times New Roman" w:hAnsi="Arial" w:cs="Times New Roman"/>
      <w:b/>
      <w:bCs/>
      <w:color w:val="AF071F"/>
      <w:kern w:val="32"/>
      <w:sz w:val="44"/>
      <w:szCs w:val="32"/>
    </w:rPr>
  </w:style>
  <w:style w:type="paragraph" w:customStyle="1" w:styleId="fechanoticia">
    <w:name w:val="fecha noticia"/>
    <w:qFormat/>
    <w:rsid w:val="00175AB9"/>
    <w:pPr>
      <w:spacing w:before="60" w:after="120"/>
      <w:ind w:left="284" w:hanging="284"/>
    </w:pPr>
    <w:rPr>
      <w:rFonts w:ascii="Arial" w:hAnsi="Arial"/>
      <w:b/>
      <w:bCs/>
      <w:color w:val="262626"/>
      <w:kern w:val="32"/>
      <w:sz w:val="24"/>
      <w:szCs w:val="32"/>
    </w:rPr>
  </w:style>
  <w:style w:type="paragraph" w:customStyle="1" w:styleId="Destacados0">
    <w:name w:val="Destacados"/>
    <w:basedOn w:val="Ttulo1"/>
    <w:rsid w:val="00B827B0"/>
    <w:pPr>
      <w:tabs>
        <w:tab w:val="left" w:pos="284"/>
      </w:tabs>
      <w:spacing w:before="0"/>
      <w:ind w:left="284" w:right="567" w:hanging="284"/>
    </w:pPr>
    <w:rPr>
      <w:color w:val="404040"/>
      <w:sz w:val="26"/>
    </w:rPr>
  </w:style>
  <w:style w:type="numbering" w:customStyle="1" w:styleId="destacados">
    <w:name w:val="destacados"/>
    <w:aliases w:val="bolillos"/>
    <w:basedOn w:val="Sinlista"/>
    <w:rsid w:val="00992834"/>
    <w:pPr>
      <w:numPr>
        <w:numId w:val="3"/>
      </w:numPr>
    </w:pPr>
  </w:style>
  <w:style w:type="numbering" w:customStyle="1" w:styleId="EstiloConvietasWingdings2smbolo13ptoNegritaColorpe">
    <w:name w:val="Estilo Con viñetas Wingdings 2 (símbolo) 13 pto Negrita Color pe..."/>
    <w:basedOn w:val="Sinlista"/>
    <w:rsid w:val="00992834"/>
    <w:pPr>
      <w:numPr>
        <w:numId w:val="4"/>
      </w:numPr>
    </w:pPr>
  </w:style>
  <w:style w:type="paragraph" w:customStyle="1" w:styleId="cuerpodetexto">
    <w:name w:val="cuerpo de texto"/>
    <w:qFormat/>
    <w:rsid w:val="00A759F6"/>
    <w:pPr>
      <w:spacing w:after="140"/>
      <w:jc w:val="both"/>
    </w:pPr>
    <w:rPr>
      <w:rFonts w:ascii="Calibri" w:hAnsi="Calibri"/>
      <w:color w:val="262626"/>
      <w:sz w:val="24"/>
      <w:szCs w:val="24"/>
    </w:rPr>
  </w:style>
  <w:style w:type="numbering" w:customStyle="1" w:styleId="EstiloConvietasWingdings2smbolo13ptoNegritaColorpe1">
    <w:name w:val="Estilo Con viñetas Wingdings 2 (símbolo) 13 pto Negrita Color pe...1"/>
    <w:basedOn w:val="Sinlista"/>
    <w:rsid w:val="00B827B0"/>
    <w:pPr>
      <w:numPr>
        <w:numId w:val="5"/>
      </w:numPr>
    </w:pPr>
  </w:style>
  <w:style w:type="paragraph" w:customStyle="1" w:styleId="ladillo">
    <w:name w:val="ladillo"/>
    <w:qFormat/>
    <w:rsid w:val="00B827B0"/>
    <w:pPr>
      <w:spacing w:before="300" w:after="120"/>
    </w:pPr>
    <w:rPr>
      <w:rFonts w:ascii="Arial" w:hAnsi="Arial"/>
      <w:color w:val="AF071F"/>
      <w:sz w:val="28"/>
      <w:szCs w:val="24"/>
    </w:rPr>
  </w:style>
  <w:style w:type="paragraph" w:customStyle="1" w:styleId="Piedefoto">
    <w:name w:val="Pie de foto"/>
    <w:qFormat/>
    <w:rsid w:val="00A759F6"/>
    <w:pPr>
      <w:spacing w:before="60" w:after="120"/>
      <w:jc w:val="both"/>
    </w:pPr>
    <w:rPr>
      <w:rFonts w:ascii="Calibri" w:hAnsi="Calibri"/>
      <w:i/>
      <w:color w:val="262626"/>
      <w:szCs w:val="24"/>
    </w:rPr>
  </w:style>
  <w:style w:type="paragraph" w:customStyle="1" w:styleId="Referencias">
    <w:name w:val="Referencias"/>
    <w:basedOn w:val="Piedefoto"/>
    <w:qFormat/>
    <w:rsid w:val="00B827B0"/>
    <w:pPr>
      <w:ind w:left="284" w:hanging="284"/>
    </w:pPr>
    <w:rPr>
      <w:i w:val="0"/>
    </w:rPr>
  </w:style>
  <w:style w:type="paragraph" w:customStyle="1" w:styleId="enlaces">
    <w:name w:val="enlaces"/>
    <w:basedOn w:val="cuerpodetexto"/>
    <w:qFormat/>
    <w:rsid w:val="00A759F6"/>
    <w:pPr>
      <w:jc w:val="left"/>
    </w:pPr>
    <w:rPr>
      <w:color w:val="AF071F"/>
      <w:sz w:val="22"/>
    </w:rPr>
  </w:style>
  <w:style w:type="paragraph" w:styleId="Prrafodelista">
    <w:name w:val="List Paragraph"/>
    <w:basedOn w:val="Normal"/>
    <w:uiPriority w:val="34"/>
    <w:qFormat/>
    <w:rsid w:val="00C56E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6E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56E46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C56E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rsid w:val="0036111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5510"/>
    <w:rPr>
      <w:color w:val="605E5C"/>
      <w:shd w:val="clear" w:color="auto" w:fill="E1DFDD"/>
    </w:rPr>
  </w:style>
  <w:style w:type="paragraph" w:customStyle="1" w:styleId="Default">
    <w:name w:val="Default"/>
    <w:rsid w:val="00C02D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t">
    <w:name w:val="subt"/>
    <w:basedOn w:val="Destacados0"/>
    <w:link w:val="subtCar"/>
    <w:qFormat/>
    <w:rsid w:val="00657E49"/>
    <w:rPr>
      <w:rFonts w:cs="Arial"/>
      <w:iCs/>
      <w:szCs w:val="26"/>
    </w:rPr>
  </w:style>
  <w:style w:type="character" w:customStyle="1" w:styleId="subtCar">
    <w:name w:val="subt Car"/>
    <w:basedOn w:val="Fuentedeprrafopredeter"/>
    <w:link w:val="subt"/>
    <w:rsid w:val="00657E49"/>
    <w:rPr>
      <w:rFonts w:ascii="Arial" w:hAnsi="Arial" w:cs="Arial"/>
      <w:b/>
      <w:bCs/>
      <w:iCs/>
      <w:color w:val="404040"/>
      <w:kern w:val="32"/>
      <w:sz w:val="26"/>
      <w:szCs w:val="26"/>
    </w:rPr>
  </w:style>
  <w:style w:type="paragraph" w:styleId="Textodeglobo">
    <w:name w:val="Balloon Text"/>
    <w:basedOn w:val="Normal"/>
    <w:link w:val="TextodegloboCar"/>
    <w:rsid w:val="00FC68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C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cion@csic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tarata.org/libro/el-vih-y-el-sida_156625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ic.es" TargetMode="External"/><Relationship Id="rId2" Type="http://schemas.openxmlformats.org/officeDocument/2006/relationships/hyperlink" Target="mailto:comunicacion@csic.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l%20Grau\Desktop\PLANTILLAS\PLANTILLA%20Nota_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4C59-33F4-4965-A80E-60DC829E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Nota_prensa</Template>
  <TotalTime>1</TotalTime>
  <Pages>4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7246</CharactersWithSpaces>
  <SharedDoc>false</SharedDoc>
  <HLinks>
    <vt:vector size="24" baseType="variant"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http://www.csic.es/</vt:lpwstr>
      </vt:variant>
      <vt:variant>
        <vt:lpwstr/>
      </vt:variant>
      <vt:variant>
        <vt:i4>5636157</vt:i4>
      </vt:variant>
      <vt:variant>
        <vt:i4>12</vt:i4>
      </vt:variant>
      <vt:variant>
        <vt:i4>0</vt:i4>
      </vt:variant>
      <vt:variant>
        <vt:i4>5</vt:i4>
      </vt:variant>
      <vt:variant>
        <vt:lpwstr>mailto:g.prensa@csic.es</vt:lpwstr>
      </vt:variant>
      <vt:variant>
        <vt:lpwstr/>
      </vt:variant>
      <vt:variant>
        <vt:i4>1703958</vt:i4>
      </vt:variant>
      <vt:variant>
        <vt:i4>3</vt:i4>
      </vt:variant>
      <vt:variant>
        <vt:i4>0</vt:i4>
      </vt:variant>
      <vt:variant>
        <vt:i4>5</vt:i4>
      </vt:variant>
      <vt:variant>
        <vt:lpwstr>http://www.csic.es/prensa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mailto:g.prensa@csic.es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Grau</dc:creator>
  <cp:keywords/>
  <cp:lastModifiedBy>Mariella Rosso</cp:lastModifiedBy>
  <cp:revision>3</cp:revision>
  <dcterms:created xsi:type="dcterms:W3CDTF">2024-07-10T07:36:00Z</dcterms:created>
  <dcterms:modified xsi:type="dcterms:W3CDTF">2024-07-10T12:17:00Z</dcterms:modified>
</cp:coreProperties>
</file>